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4CC92" w14:textId="77777777" w:rsidR="00B6605F" w:rsidRPr="00A60380" w:rsidRDefault="00B6605F" w:rsidP="00B6605F">
      <w:pPr>
        <w:pStyle w:val="Header"/>
        <w:tabs>
          <w:tab w:val="clear" w:pos="4536"/>
        </w:tabs>
        <w:rPr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>
        <w:rPr>
          <w:lang w:val="de-DE"/>
        </w:rPr>
        <w:t>86</w:t>
      </w:r>
      <w:r w:rsidRPr="00A60380">
        <w:rPr>
          <w:lang w:val="de-DE"/>
        </w:rPr>
        <w:tab/>
      </w:r>
      <w:r w:rsidRPr="00C700E4">
        <w:rPr>
          <w:rFonts w:cs="Arial"/>
          <w:color w:val="000000"/>
          <w:szCs w:val="20"/>
        </w:rPr>
        <w:t>R1-167642</w:t>
      </w:r>
    </w:p>
    <w:p w14:paraId="3A58D8D4" w14:textId="77777777" w:rsidR="00B6605F" w:rsidRPr="002865B2" w:rsidRDefault="00B6605F" w:rsidP="00B6605F">
      <w:pPr>
        <w:pStyle w:val="3GPPHeader"/>
        <w:spacing w:after="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Gothenburg, Sweden, 22-26</w:t>
      </w:r>
      <w:r w:rsidRPr="002865B2"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>August</w:t>
      </w:r>
      <w:r w:rsidRPr="002865B2">
        <w:rPr>
          <w:rFonts w:ascii="Arial" w:hAnsi="Arial" w:cs="Arial"/>
          <w:sz w:val="20"/>
          <w:lang w:val="en-US"/>
        </w:rPr>
        <w:t>, 2016</w:t>
      </w:r>
    </w:p>
    <w:p w14:paraId="7D83040B" w14:textId="77777777" w:rsidR="00B6605F" w:rsidRPr="00067A4F" w:rsidRDefault="00B6605F" w:rsidP="00B6605F">
      <w:pPr>
        <w:pStyle w:val="Header"/>
      </w:pPr>
    </w:p>
    <w:p w14:paraId="263F21B1" w14:textId="77777777" w:rsidR="00B6605F" w:rsidRPr="009D2B97" w:rsidRDefault="00B6605F" w:rsidP="00B6605F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5C995A8F" w14:textId="77777777" w:rsidR="00C700E4" w:rsidRPr="00C700E4" w:rsidRDefault="00B6605F" w:rsidP="00B6605F">
      <w:pPr>
        <w:pStyle w:val="Header"/>
        <w:tabs>
          <w:tab w:val="clear" w:pos="4536"/>
          <w:tab w:val="left" w:pos="1800"/>
        </w:tabs>
        <w:rPr>
          <w:rFonts w:cs="Arial"/>
          <w:szCs w:val="20"/>
        </w:rPr>
      </w:pPr>
      <w:r w:rsidRPr="009D2B97">
        <w:t>Title:</w:t>
      </w:r>
      <w:r w:rsidRPr="009D2B97">
        <w:tab/>
      </w:r>
      <w:r w:rsidR="00C700E4" w:rsidRPr="00C700E4">
        <w:rPr>
          <w:rFonts w:cs="Arial"/>
          <w:szCs w:val="20"/>
        </w:rPr>
        <w:t>Discussion on Interference Measurement Enhancements</w:t>
      </w:r>
    </w:p>
    <w:p w14:paraId="124902DB" w14:textId="219141E3" w:rsidR="00B6605F" w:rsidRPr="00067A4F" w:rsidRDefault="00B6605F" w:rsidP="00B6605F">
      <w:pPr>
        <w:pStyle w:val="Header"/>
        <w:tabs>
          <w:tab w:val="clear" w:pos="4536"/>
          <w:tab w:val="left" w:pos="1800"/>
        </w:tabs>
      </w:pPr>
      <w:r w:rsidRPr="00067A4F">
        <w:t>Agenda Item:</w:t>
      </w:r>
      <w:r w:rsidRPr="00067A4F">
        <w:tab/>
      </w:r>
      <w:r>
        <w:t>7.2.4.2.3</w:t>
      </w:r>
    </w:p>
    <w:p w14:paraId="15FF54C4" w14:textId="77777777" w:rsidR="00B6605F" w:rsidRPr="009D2B97" w:rsidRDefault="00B6605F" w:rsidP="00B6605F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  <w:t>Discussion and Decision</w:t>
      </w:r>
    </w:p>
    <w:p w14:paraId="0384955D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  <w:bookmarkStart w:id="1" w:name="DocumentFor"/>
      <w:bookmarkEnd w:id="0"/>
      <w:bookmarkEnd w:id="1"/>
    </w:p>
    <w:p w14:paraId="1062D63F" w14:textId="77777777" w:rsidR="004E3F86" w:rsidRDefault="00AF1102" w:rsidP="00A60380">
      <w:pPr>
        <w:pStyle w:val="Heading1"/>
      </w:pPr>
      <w:r w:rsidRPr="003178F4">
        <w:t>Introduction</w:t>
      </w:r>
    </w:p>
    <w:p w14:paraId="3AC1F0F9" w14:textId="77777777" w:rsidR="00BE4FC8" w:rsidRDefault="00BE4FC8" w:rsidP="00BE4FC8">
      <w:pPr>
        <w:pStyle w:val="BodyText"/>
      </w:pPr>
      <w:r>
        <w:t>The following areas were identified in the eFD-MIMO WID for further enhancements of FD-MIMO in Rel-14</w:t>
      </w:r>
      <w:r w:rsidR="003C2BD4">
        <w:t xml:space="preserve"> </w:t>
      </w:r>
      <w:r w:rsidR="003C2BD4">
        <w:fldChar w:fldCharType="begin"/>
      </w:r>
      <w:r w:rsidR="003C2BD4">
        <w:instrText xml:space="preserve"> REF _Ref447136736 \r \h </w:instrText>
      </w:r>
      <w:r w:rsidR="003C2BD4">
        <w:fldChar w:fldCharType="separate"/>
      </w:r>
      <w:r w:rsidR="003C2BD4">
        <w:t>[1]</w:t>
      </w:r>
      <w:r w:rsidR="003C2BD4">
        <w:fldChar w:fldCharType="end"/>
      </w:r>
      <w:r>
        <w:t>.</w:t>
      </w:r>
    </w:p>
    <w:p w14:paraId="3D46623D" w14:textId="77777777" w:rsidR="00BE4FC8" w:rsidRPr="00BE4FC8" w:rsidRDefault="00BE4FC8" w:rsidP="00BE4FC8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 w:rsidRPr="00BE4FC8">
        <w:rPr>
          <w:i/>
          <w:color w:val="000000"/>
          <w:lang w:eastAsia="ko-KR"/>
        </w:rPr>
        <w:t xml:space="preserve">Extend specification support for </w:t>
      </w:r>
      <w:r w:rsidRPr="00BE4FC8">
        <w:rPr>
          <w:rFonts w:hint="eastAsia"/>
          <w:i/>
          <w:color w:val="000000"/>
          <w:lang w:eastAsia="ko-KR"/>
        </w:rPr>
        <w:t>CSI reporting in the following areas [RAN1]</w:t>
      </w:r>
    </w:p>
    <w:p w14:paraId="50339992" w14:textId="77777777" w:rsidR="00BE4FC8" w:rsidRPr="00B01D54" w:rsidRDefault="00BE4FC8" w:rsidP="00BE4FC8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 w:rsidRPr="00B01D54">
        <w:rPr>
          <w:i/>
          <w:color w:val="000000"/>
          <w:lang w:eastAsia="ko-KR"/>
        </w:rPr>
        <w:t>C</w:t>
      </w:r>
      <w:r w:rsidRPr="00B01D54">
        <w:rPr>
          <w:rFonts w:hint="eastAsia"/>
          <w:i/>
          <w:color w:val="000000"/>
          <w:lang w:eastAsia="ko-KR"/>
        </w:rPr>
        <w:t xml:space="preserve">odebook(s) associated with the </w:t>
      </w:r>
      <w:r w:rsidRPr="00B01D54">
        <w:rPr>
          <w:i/>
          <w:color w:val="000000"/>
          <w:lang w:eastAsia="ko-KR"/>
        </w:rPr>
        <w:t xml:space="preserve">newly </w:t>
      </w:r>
      <w:r w:rsidRPr="00B01D54">
        <w:rPr>
          <w:rFonts w:hint="eastAsia"/>
          <w:i/>
          <w:color w:val="000000"/>
          <w:lang w:eastAsia="ko-KR"/>
        </w:rPr>
        <w:t xml:space="preserve">supported number of </w:t>
      </w:r>
      <w:r w:rsidRPr="00B01D54">
        <w:rPr>
          <w:i/>
          <w:color w:val="000000"/>
          <w:lang w:eastAsia="ko-KR"/>
        </w:rPr>
        <w:t xml:space="preserve">non-precoded </w:t>
      </w:r>
      <w:r w:rsidRPr="00B01D54">
        <w:rPr>
          <w:rFonts w:hint="eastAsia"/>
          <w:i/>
          <w:color w:val="000000"/>
          <w:lang w:eastAsia="ko-KR"/>
        </w:rPr>
        <w:t xml:space="preserve">CSI-RS ports </w:t>
      </w:r>
      <w:r w:rsidRPr="00B01D54">
        <w:rPr>
          <w:i/>
          <w:color w:val="000000"/>
          <w:lang w:eastAsia="ko-KR"/>
        </w:rPr>
        <w:t>for a subset of possible port layouts, both 1D and 2D</w:t>
      </w:r>
    </w:p>
    <w:p w14:paraId="669766F4" w14:textId="77777777" w:rsidR="00BE4FC8" w:rsidRPr="00BE4FC8" w:rsidRDefault="00BE4FC8" w:rsidP="00BE4FC8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 w:rsidRPr="00BE4FC8">
        <w:rPr>
          <w:rFonts w:hint="eastAsia"/>
          <w:i/>
          <w:color w:val="000000"/>
          <w:lang w:eastAsia="ko-KR"/>
        </w:rPr>
        <w:t>CSI reporting</w:t>
      </w:r>
      <w:r w:rsidRPr="00BE4FC8">
        <w:rPr>
          <w:i/>
          <w:color w:val="000000"/>
          <w:lang w:eastAsia="ko-KR"/>
        </w:rPr>
        <w:t xml:space="preserve"> mechanism</w:t>
      </w:r>
      <w:r w:rsidRPr="00BE4FC8">
        <w:rPr>
          <w:rFonts w:hint="eastAsia"/>
          <w:i/>
          <w:color w:val="000000"/>
          <w:lang w:eastAsia="ko-KR"/>
        </w:rPr>
        <w:t xml:space="preserve"> </w:t>
      </w:r>
      <w:r w:rsidRPr="00BE4FC8">
        <w:rPr>
          <w:i/>
          <w:color w:val="000000"/>
          <w:lang w:eastAsia="ko-KR"/>
        </w:rPr>
        <w:t>to support joint utilization of different CSI-RS types at the UE such as between non-precoded CSI-RS and beamformed CSI-RS as well as between different types of beamformed CSI-RS</w:t>
      </w:r>
    </w:p>
    <w:p w14:paraId="59559494" w14:textId="77777777" w:rsidR="00BE4FC8" w:rsidRPr="00B01D54" w:rsidRDefault="00BE4FC8" w:rsidP="00BE4FC8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  <w:i/>
          <w:color w:val="000000"/>
          <w:lang w:eastAsia="ko-KR"/>
        </w:rPr>
      </w:pPr>
      <w:r w:rsidRPr="00B01D54">
        <w:rPr>
          <w:rFonts w:hint="eastAsia"/>
          <w:b/>
          <w:i/>
          <w:color w:val="000000"/>
          <w:lang w:eastAsia="ko-KR"/>
        </w:rPr>
        <w:t>As second priority, e</w:t>
      </w:r>
      <w:r w:rsidRPr="00B01D54">
        <w:rPr>
          <w:b/>
          <w:i/>
          <w:color w:val="000000"/>
          <w:lang w:eastAsia="ko-KR"/>
        </w:rPr>
        <w:t xml:space="preserve">valuate and, if needed, </w:t>
      </w:r>
      <w:r w:rsidRPr="00B01D54">
        <w:rPr>
          <w:rFonts w:hint="eastAsia"/>
          <w:b/>
          <w:i/>
          <w:color w:val="000000"/>
          <w:lang w:eastAsia="ko-KR"/>
        </w:rPr>
        <w:t xml:space="preserve">specify </w:t>
      </w:r>
      <w:r w:rsidRPr="00B01D54">
        <w:rPr>
          <w:b/>
          <w:i/>
          <w:color w:val="000000"/>
          <w:lang w:eastAsia="ko-KR"/>
        </w:rPr>
        <w:t>enhancement on CSI reporting</w:t>
      </w:r>
      <w:r w:rsidRPr="00B01D54">
        <w:rPr>
          <w:rFonts w:hint="eastAsia"/>
          <w:b/>
          <w:i/>
          <w:color w:val="000000"/>
          <w:lang w:eastAsia="ko-KR"/>
        </w:rPr>
        <w:t xml:space="preserve"> based on </w:t>
      </w:r>
      <w:r w:rsidRPr="00B01D54">
        <w:rPr>
          <w:b/>
          <w:i/>
          <w:color w:val="000000"/>
          <w:lang w:eastAsia="ko-KR"/>
        </w:rPr>
        <w:t>non-precoded and beamformed CSI-RS</w:t>
      </w:r>
      <w:r w:rsidRPr="00B01D54">
        <w:rPr>
          <w:rFonts w:hint="eastAsia"/>
          <w:b/>
          <w:i/>
          <w:color w:val="000000"/>
          <w:lang w:eastAsia="ko-KR"/>
        </w:rPr>
        <w:t xml:space="preserve"> to improve eNB precoding</w:t>
      </w:r>
      <w:r w:rsidRPr="00B01D54">
        <w:rPr>
          <w:b/>
          <w:i/>
          <w:color w:val="000000"/>
          <w:lang w:eastAsia="ko-KR"/>
        </w:rPr>
        <w:t xml:space="preserve"> (such as new feedback methodologies in addition to codebook-based CSI feedback) and interference measurement to support efficient multi-user transmissions (e.g. further enabling interference estimation from NZP or ZP CSI-RS)</w:t>
      </w:r>
    </w:p>
    <w:p w14:paraId="4331C7DC" w14:textId="77777777" w:rsidR="00BE4FC8" w:rsidRPr="00BE4FC8" w:rsidRDefault="00BE4FC8" w:rsidP="00BE4FC8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 w:rsidRPr="00BE4FC8">
        <w:rPr>
          <w:rFonts w:hint="eastAsia"/>
          <w:i/>
          <w:color w:val="000000"/>
          <w:lang w:eastAsia="ko-KR"/>
        </w:rPr>
        <w:t>Analog feedback is not precluded</w:t>
      </w:r>
    </w:p>
    <w:p w14:paraId="67CD1172" w14:textId="672E5F3E" w:rsidR="00BE4FC8" w:rsidRPr="00BE4FC8" w:rsidRDefault="00BE4FC8" w:rsidP="00BE4FC8">
      <w:pPr>
        <w:pStyle w:val="BodyText"/>
      </w:pPr>
      <w:r>
        <w:t xml:space="preserve">In this contribution, </w:t>
      </w:r>
      <w:r w:rsidRPr="00BE4FC8">
        <w:t xml:space="preserve">we discuss </w:t>
      </w:r>
      <w:r w:rsidR="00DE1EEF">
        <w:t xml:space="preserve">further </w:t>
      </w:r>
      <w:r w:rsidR="001B3199">
        <w:t xml:space="preserve">the achievable gains with ideal link adaptation in multi-user transmission and the challenges </w:t>
      </w:r>
      <w:proofErr w:type="gramStart"/>
      <w:r w:rsidR="001B3199">
        <w:t xml:space="preserve">with  </w:t>
      </w:r>
      <w:r w:rsidR="00B01D54">
        <w:t>interference</w:t>
      </w:r>
      <w:proofErr w:type="gramEnd"/>
      <w:r w:rsidR="00B01D54">
        <w:t xml:space="preserve"> measurement enhancements to support efficient multi-user transmissions</w:t>
      </w:r>
      <w:r w:rsidRPr="00BE4FC8">
        <w:rPr>
          <w:i/>
          <w:color w:val="000000"/>
          <w:lang w:eastAsia="ko-KR"/>
        </w:rPr>
        <w:t>.</w:t>
      </w:r>
    </w:p>
    <w:p w14:paraId="41232A0A" w14:textId="77777777" w:rsidR="00D1036B" w:rsidRDefault="00C378FA" w:rsidP="008A2BEE">
      <w:pPr>
        <w:pStyle w:val="Heading1"/>
      </w:pPr>
      <w:bookmarkStart w:id="2" w:name="_Ref426729914"/>
      <w:r>
        <w:t>Impact of Link A</w:t>
      </w:r>
      <w:r w:rsidR="00267E59">
        <w:t xml:space="preserve">daptation </w:t>
      </w:r>
      <w:r>
        <w:t>on</w:t>
      </w:r>
      <w:r w:rsidR="00267E59">
        <w:t xml:space="preserve"> </w:t>
      </w:r>
      <w:r>
        <w:t>MU-MIMO</w:t>
      </w:r>
      <w:r w:rsidR="00267E59">
        <w:t xml:space="preserve"> </w:t>
      </w:r>
      <w:r>
        <w:t>Performance</w:t>
      </w:r>
      <w:r w:rsidR="00267E59">
        <w:t xml:space="preserve"> </w:t>
      </w:r>
    </w:p>
    <w:p w14:paraId="7D10A37C" w14:textId="77777777" w:rsidR="003031E1" w:rsidRDefault="00DA5EC8" w:rsidP="00DA5EC8">
      <w:pPr>
        <w:pStyle w:val="BodyText"/>
      </w:pPr>
      <w:r>
        <w:t>Link adaption (LA) is an important part of LTE in order to achieve good UE throughput</w:t>
      </w:r>
      <w:r w:rsidR="004C4ACE">
        <w:t xml:space="preserve">. </w:t>
      </w:r>
      <w:r w:rsidR="004D5B18">
        <w:t xml:space="preserve">Closed loop channel state information </w:t>
      </w:r>
      <w:r w:rsidR="00732942">
        <w:t xml:space="preserve">(CSI) </w:t>
      </w:r>
      <w:r w:rsidR="004D5B18">
        <w:t>feedback typically facilitate</w:t>
      </w:r>
      <w:r w:rsidR="00732942">
        <w:t>s</w:t>
      </w:r>
      <w:r w:rsidR="004D5B18">
        <w:t xml:space="preserve"> </w:t>
      </w:r>
      <w:r w:rsidR="00732942">
        <w:t xml:space="preserve">the LA. </w:t>
      </w:r>
      <w:r w:rsidR="004C4ACE">
        <w:t xml:space="preserve"> </w:t>
      </w:r>
      <w:r w:rsidR="00732942">
        <w:t xml:space="preserve">The CSI feedback, in turn, requires </w:t>
      </w:r>
      <w:r w:rsidR="004D5B18">
        <w:t xml:space="preserve">accurate </w:t>
      </w:r>
      <w:r w:rsidR="00732942">
        <w:t xml:space="preserve">UE-side </w:t>
      </w:r>
      <w:r w:rsidR="004D5B18">
        <w:t>estimat</w:t>
      </w:r>
      <w:r w:rsidR="00732942">
        <w:t>ion</w:t>
      </w:r>
      <w:r w:rsidR="004C4ACE">
        <w:t xml:space="preserve"> of both the desired channel as well as the interference. However, h</w:t>
      </w:r>
      <w:r>
        <w:t xml:space="preserve">ow to </w:t>
      </w:r>
      <w:r w:rsidR="00732942">
        <w:t xml:space="preserve">estimate the </w:t>
      </w:r>
      <w:r>
        <w:t>interference</w:t>
      </w:r>
      <w:r w:rsidR="00732942">
        <w:t xml:space="preserve"> level</w:t>
      </w:r>
      <w:r>
        <w:t xml:space="preserve"> a UE</w:t>
      </w:r>
      <w:r w:rsidR="00732942">
        <w:t xml:space="preserve"> can be expected to </w:t>
      </w:r>
      <w:r>
        <w:t>experien</w:t>
      </w:r>
      <w:r w:rsidR="00732942">
        <w:t>ce given some transmission hypothesis is often challenging</w:t>
      </w:r>
      <w:r>
        <w:t xml:space="preserve">. </w:t>
      </w:r>
      <w:r w:rsidR="004C4ACE">
        <w:t xml:space="preserve"> In TM9, interference measurement is not defined explicitly in the spec</w:t>
      </w:r>
      <w:r w:rsidR="00732942">
        <w:t>ification</w:t>
      </w:r>
      <w:r w:rsidR="004C4ACE">
        <w:t xml:space="preserve"> and is up to the UE implementation.  In TM10, </w:t>
      </w:r>
      <w:r w:rsidR="00732942">
        <w:t xml:space="preserve">a UE can be configured with one or more CSI processes, where each CSI process is configured with a CSI </w:t>
      </w:r>
      <w:r w:rsidR="004C4ACE">
        <w:t>interference measurement resource (</w:t>
      </w:r>
      <w:r w:rsidR="00732942">
        <w:t>CSI-IM</w:t>
      </w:r>
      <w:r w:rsidR="004C4ACE">
        <w:t>)</w:t>
      </w:r>
      <w:r w:rsidR="00732942">
        <w:t xml:space="preserve"> that defines the interference level to be used for CSI reporting</w:t>
      </w:r>
      <w:r w:rsidR="004C4ACE">
        <w:t xml:space="preserve">.  </w:t>
      </w:r>
      <w:r w:rsidR="00732942">
        <w:t>The CSI-IM</w:t>
      </w:r>
      <w:r w:rsidR="004C4ACE">
        <w:t xml:space="preserve"> is p</w:t>
      </w:r>
      <w:r w:rsidR="00732942">
        <w:t>a</w:t>
      </w:r>
      <w:r w:rsidR="004C4ACE">
        <w:t>rt</w:t>
      </w:r>
      <w:r w:rsidR="000B5D74">
        <w:t xml:space="preserve"> </w:t>
      </w:r>
      <w:r w:rsidR="004C4ACE">
        <w:t>of the ZP CSI-RS</w:t>
      </w:r>
      <w:r w:rsidR="000B5D74">
        <w:t>s</w:t>
      </w:r>
      <w:r w:rsidR="004C4ACE">
        <w:t xml:space="preserve"> config</w:t>
      </w:r>
      <w:r w:rsidR="003031E1">
        <w:t>ured to the UE</w:t>
      </w:r>
      <w:r w:rsidR="00732942">
        <w:t>,</w:t>
      </w:r>
      <w:r w:rsidR="003031E1">
        <w:t xml:space="preserve"> and consists of </w:t>
      </w:r>
      <w:r w:rsidR="004C4ACE">
        <w:t xml:space="preserve">4 REs per PRB corresponding to </w:t>
      </w:r>
      <w:r w:rsidR="003031E1">
        <w:t xml:space="preserve">a 4-port ZP CSI-RS resource. </w:t>
      </w:r>
      <w:r w:rsidR="000B5D74">
        <w:t>In Rel-11, t</w:t>
      </w:r>
      <w:r w:rsidR="003031E1">
        <w:t xml:space="preserve">here is no specification on whether filtering </w:t>
      </w:r>
      <w:r w:rsidR="000B5D74">
        <w:t xml:space="preserve">of a CSI-IM can be </w:t>
      </w:r>
      <w:r w:rsidR="003031E1">
        <w:t>used by the UE</w:t>
      </w:r>
      <w:r w:rsidR="000B5D74">
        <w:t>.</w:t>
      </w:r>
      <w:r w:rsidR="003031E1">
        <w:t xml:space="preserve"> </w:t>
      </w:r>
      <w:r w:rsidR="000B5D74">
        <w:t>A</w:t>
      </w:r>
      <w:r w:rsidR="003031E1">
        <w:t xml:space="preserve"> UE may or may not averag</w:t>
      </w:r>
      <w:r w:rsidR="000B5D74">
        <w:t>e</w:t>
      </w:r>
      <w:r w:rsidR="003031E1">
        <w:t xml:space="preserve"> the measured interference over many subframes</w:t>
      </w:r>
      <w:r w:rsidR="000B5D74">
        <w:t>, reducing the possibilities by the network to dynamically control the interference produced on the CSI-IM resources on a subframe by subframe basis</w:t>
      </w:r>
      <w:r w:rsidR="003031E1">
        <w:t xml:space="preserve">.  </w:t>
      </w:r>
    </w:p>
    <w:p w14:paraId="025CD4CC" w14:textId="77777777" w:rsidR="003031E1" w:rsidRDefault="003031E1" w:rsidP="00DA5EC8">
      <w:pPr>
        <w:pStyle w:val="BodyText"/>
      </w:pPr>
      <w:r>
        <w:t>In Rel-13</w:t>
      </w:r>
      <w:r w:rsidR="000B5D74">
        <w:t>, as part of the</w:t>
      </w:r>
      <w:r>
        <w:t xml:space="preserve"> FD-MIMO</w:t>
      </w:r>
      <w:r w:rsidR="000B5D74">
        <w:t xml:space="preserve"> work</w:t>
      </w:r>
      <w:r>
        <w:t xml:space="preserve">, measurement restriction (MR) was introduced to enable interference measurement on </w:t>
      </w:r>
      <w:r w:rsidR="00482BB0">
        <w:t xml:space="preserve">a CSI-IM in </w:t>
      </w:r>
      <w:r>
        <w:t>only one subframe for both Class A and Class B types of CSI reporting. This provides some control</w:t>
      </w:r>
      <w:r w:rsidR="00BA7FA2">
        <w:t xml:space="preserve"> and certain</w:t>
      </w:r>
      <w:r w:rsidR="000B5D74">
        <w:t>t</w:t>
      </w:r>
      <w:r w:rsidR="00BA7FA2">
        <w:t xml:space="preserve">y </w:t>
      </w:r>
      <w:r w:rsidR="000B5D74">
        <w:t xml:space="preserve">to the network </w:t>
      </w:r>
      <w:r>
        <w:t xml:space="preserve">on </w:t>
      </w:r>
      <w:r w:rsidR="00BA7FA2">
        <w:t>how the interference is measured by a UE</w:t>
      </w:r>
      <w:r w:rsidR="000B5D74">
        <w:t>, especially if the interference level is changing dynamically</w:t>
      </w:r>
      <w:r w:rsidR="00BA7FA2">
        <w:t>.</w:t>
      </w:r>
      <w:r>
        <w:t xml:space="preserve"> </w:t>
      </w:r>
    </w:p>
    <w:p w14:paraId="3E5C3641" w14:textId="77777777" w:rsidR="008E7642" w:rsidRPr="00DA5EC8" w:rsidRDefault="00BA7FA2" w:rsidP="00DA5EC8">
      <w:pPr>
        <w:pStyle w:val="BodyText"/>
      </w:pPr>
      <w:r>
        <w:t xml:space="preserve">However, the above </w:t>
      </w:r>
      <w:r w:rsidR="000B5D74">
        <w:t xml:space="preserve">CSI-IM </w:t>
      </w:r>
      <w:r w:rsidR="008E7642">
        <w:t>targeted interference from other cells or transmission points</w:t>
      </w:r>
      <w:r w:rsidR="000B5D74">
        <w:t>,</w:t>
      </w:r>
      <w:r w:rsidR="001B3199">
        <w:t xml:space="preserve"> i.e.</w:t>
      </w:r>
      <w:r w:rsidR="000B5D74">
        <w:t xml:space="preserve"> inter-cell interference.</w:t>
      </w:r>
      <w:r w:rsidR="004C4ACE">
        <w:t xml:space="preserve"> </w:t>
      </w:r>
      <w:r w:rsidR="00DA5EC8">
        <w:t xml:space="preserve">When a UE </w:t>
      </w:r>
      <w:r w:rsidR="000B5D74">
        <w:t xml:space="preserve">is </w:t>
      </w:r>
      <w:r w:rsidR="00DA5EC8">
        <w:t xml:space="preserve">scheduled </w:t>
      </w:r>
      <w:r w:rsidR="000B5D74">
        <w:t xml:space="preserve">for </w:t>
      </w:r>
      <w:r w:rsidR="00DA5EC8">
        <w:t xml:space="preserve">a multi-user MIMO </w:t>
      </w:r>
      <w:r w:rsidR="00B44EEF">
        <w:t xml:space="preserve">(MU-MIMO) </w:t>
      </w:r>
      <w:r w:rsidR="00DA5EC8">
        <w:t xml:space="preserve">transmission, the interference experienced by the UE </w:t>
      </w:r>
      <w:r w:rsidR="008E7642">
        <w:t>consist</w:t>
      </w:r>
      <w:r w:rsidR="00482BB0">
        <w:t>s</w:t>
      </w:r>
      <w:r w:rsidR="008E7642">
        <w:t xml:space="preserve"> of</w:t>
      </w:r>
      <w:r w:rsidR="00DA5EC8">
        <w:t xml:space="preserve"> both </w:t>
      </w:r>
      <w:r w:rsidR="000B5D74">
        <w:t xml:space="preserve">inter-cell </w:t>
      </w:r>
      <w:r w:rsidR="00DA5EC8">
        <w:t xml:space="preserve">interference and </w:t>
      </w:r>
      <w:r w:rsidR="00482BB0">
        <w:t xml:space="preserve">interference </w:t>
      </w:r>
      <w:r w:rsidR="00DA5EC8">
        <w:t>from co-scheduled UEs in the same cell</w:t>
      </w:r>
      <w:r w:rsidR="000B5D74">
        <w:t>,</w:t>
      </w:r>
      <w:r w:rsidR="001B3199">
        <w:t xml:space="preserve"> i.e. </w:t>
      </w:r>
      <w:r w:rsidR="000B5D74">
        <w:t xml:space="preserve"> intra-cell interference</w:t>
      </w:r>
      <w:r w:rsidR="00DA5EC8">
        <w:t xml:space="preserve">.  </w:t>
      </w:r>
      <w:r w:rsidR="008E7642">
        <w:t>How to measure</w:t>
      </w:r>
      <w:r w:rsidR="000B5D74">
        <w:t>,</w:t>
      </w:r>
      <w:r w:rsidR="008E7642">
        <w:t xml:space="preserve"> </w:t>
      </w:r>
      <w:r w:rsidR="000B5D74">
        <w:t>feedback</w:t>
      </w:r>
      <w:r w:rsidR="00482BB0">
        <w:t>,</w:t>
      </w:r>
      <w:r w:rsidR="000B5D74">
        <w:t xml:space="preserve"> </w:t>
      </w:r>
      <w:r w:rsidR="008E7642">
        <w:t xml:space="preserve">and capture both </w:t>
      </w:r>
      <w:r w:rsidR="000B5D74">
        <w:t xml:space="preserve">interference levels in the LA </w:t>
      </w:r>
      <w:r w:rsidR="008E7642">
        <w:t>is certainly more cha</w:t>
      </w:r>
      <w:r w:rsidR="000B5D74">
        <w:t>l</w:t>
      </w:r>
      <w:r w:rsidR="008E7642">
        <w:t>lenging.  But</w:t>
      </w:r>
      <w:r w:rsidR="000B5D74">
        <w:t>,</w:t>
      </w:r>
      <w:r w:rsidR="008E7642">
        <w:t xml:space="preserve"> before </w:t>
      </w:r>
      <w:r w:rsidR="000B5D74">
        <w:t xml:space="preserve">proceeding </w:t>
      </w:r>
      <w:r w:rsidR="008E7642">
        <w:t xml:space="preserve">to </w:t>
      </w:r>
      <w:r w:rsidR="000B5D74">
        <w:t xml:space="preserve">try to </w:t>
      </w:r>
      <w:r w:rsidR="00B44EEF">
        <w:t>improve the existing interference measurement mechanism</w:t>
      </w:r>
      <w:r w:rsidR="000B5D74">
        <w:t xml:space="preserve"> based on CSI-IM</w:t>
      </w:r>
      <w:r w:rsidR="00B44EEF">
        <w:t xml:space="preserve">, it may be helpful to understand the potential MU-MIMO gains with </w:t>
      </w:r>
      <w:r w:rsidR="000B5D74">
        <w:t>scheduling and LA based on ideal CSI</w:t>
      </w:r>
      <w:r w:rsidR="00B44EEF">
        <w:t xml:space="preserve">. </w:t>
      </w:r>
    </w:p>
    <w:p w14:paraId="1D5F606D" w14:textId="56C0DF02" w:rsidR="00C700E4" w:rsidRDefault="00C700E4" w:rsidP="00C700E4">
      <w:pPr>
        <w:pStyle w:val="Heading2"/>
      </w:pPr>
      <w:r>
        <w:lastRenderedPageBreak/>
        <w:t>Impact of link adaptation on MU-MIMO with DFT based codebook</w:t>
      </w:r>
    </w:p>
    <w:p w14:paraId="729A3288" w14:textId="442D6A9A" w:rsidR="00B44EEF" w:rsidRDefault="00CF615E" w:rsidP="00B44EEF">
      <w:pPr>
        <w:pStyle w:val="BodyText"/>
      </w:pPr>
      <w:r>
        <w:t>In order t</w:t>
      </w:r>
      <w:r w:rsidR="00B44EEF">
        <w:t xml:space="preserve">o understand the potential MU-MIMO gains with improved </w:t>
      </w:r>
      <w:r w:rsidR="00A02B9B">
        <w:t xml:space="preserve">channel </w:t>
      </w:r>
      <w:r>
        <w:t xml:space="preserve">state information </w:t>
      </w:r>
      <w:r w:rsidR="00A02B9B">
        <w:t>feedback</w:t>
      </w:r>
      <w:r>
        <w:t>,</w:t>
      </w:r>
      <w:r w:rsidR="00A02B9B">
        <w:t xml:space="preserve"> and </w:t>
      </w:r>
      <w:r>
        <w:t xml:space="preserve">in particular to capture the intra-cell </w:t>
      </w:r>
      <w:r w:rsidR="00B44EEF">
        <w:t>interference</w:t>
      </w:r>
      <w:r>
        <w:t xml:space="preserve"> in the scheduling;</w:t>
      </w:r>
      <w:r w:rsidR="00B44EEF">
        <w:t xml:space="preserve"> in </w:t>
      </w:r>
      <w:r w:rsidR="00B44EEF">
        <w:fldChar w:fldCharType="begin"/>
      </w:r>
      <w:r w:rsidR="00B44EEF">
        <w:instrText xml:space="preserve"> REF _Ref450577641 \r \h </w:instrText>
      </w:r>
      <w:r w:rsidR="00B44EEF">
        <w:fldChar w:fldCharType="separate"/>
      </w:r>
      <w:r w:rsidR="00B44EEF">
        <w:t>[2]</w:t>
      </w:r>
      <w:r w:rsidR="00B44EEF">
        <w:fldChar w:fldCharType="end"/>
      </w:r>
      <w:r w:rsidR="00B44EEF">
        <w:t xml:space="preserve"> we com</w:t>
      </w:r>
      <w:r w:rsidR="00A02B9B">
        <w:t>pared the system performance gains in the following three cases through system simulations:</w:t>
      </w:r>
    </w:p>
    <w:p w14:paraId="209170DD" w14:textId="77777777" w:rsidR="00CF615E" w:rsidRDefault="00CF615E" w:rsidP="007F5F09">
      <w:pPr>
        <w:pStyle w:val="BodyText"/>
        <w:numPr>
          <w:ilvl w:val="0"/>
          <w:numId w:val="38"/>
        </w:numPr>
      </w:pPr>
      <w:r>
        <w:t xml:space="preserve">Ideal </w:t>
      </w:r>
      <w:r w:rsidR="00B44EEF">
        <w:t>CSI</w:t>
      </w:r>
      <w:r>
        <w:t xml:space="preserve"> for MU beamforming, scheduling, and LA </w:t>
      </w:r>
    </w:p>
    <w:p w14:paraId="06A37FAB" w14:textId="77777777" w:rsidR="00A02B9B" w:rsidRDefault="00CF615E" w:rsidP="00A02B9B">
      <w:pPr>
        <w:pStyle w:val="BodyText"/>
        <w:numPr>
          <w:ilvl w:val="0"/>
          <w:numId w:val="38"/>
        </w:numPr>
      </w:pPr>
      <w:r>
        <w:t xml:space="preserve">Codebook </w:t>
      </w:r>
      <w:r w:rsidR="00A02B9B">
        <w:t xml:space="preserve">based CSI </w:t>
      </w:r>
      <w:r>
        <w:t>for MU beamforming. Ideal CSI for scheduling and LA.</w:t>
      </w:r>
    </w:p>
    <w:p w14:paraId="49656B22" w14:textId="77777777" w:rsidR="00A02B9B" w:rsidRDefault="00CF615E" w:rsidP="00A02B9B">
      <w:pPr>
        <w:pStyle w:val="BodyText"/>
        <w:numPr>
          <w:ilvl w:val="0"/>
          <w:numId w:val="38"/>
        </w:numPr>
      </w:pPr>
      <w:r>
        <w:t>C</w:t>
      </w:r>
      <w:r w:rsidR="00A02B9B">
        <w:t xml:space="preserve">odebook based CSI </w:t>
      </w:r>
      <w:r>
        <w:t>for MU beamforming, scheduling, and LA</w:t>
      </w:r>
      <w:r w:rsidDel="00CF615E">
        <w:t xml:space="preserve"> </w:t>
      </w:r>
    </w:p>
    <w:p w14:paraId="52CBD10A" w14:textId="77777777" w:rsidR="00CF615E" w:rsidRDefault="00CF615E" w:rsidP="00B44EEF">
      <w:pPr>
        <w:pStyle w:val="BodyText"/>
        <w:ind w:left="48"/>
      </w:pPr>
      <w:r>
        <w:t xml:space="preserve">The first case corresponds to an ideal explicit CSI feedback mechanism, where the UE reports spatially rich CSI that can be used for both beamforming and </w:t>
      </w:r>
      <w:r w:rsidR="00EF4DE1">
        <w:t xml:space="preserve">to assess </w:t>
      </w:r>
      <w:r>
        <w:t xml:space="preserve">the impact of intra-cell interference. The second case corresponds to an ideal codebook based MU CQI feedback mechanism, where the UE reports the spatial information in a classical </w:t>
      </w:r>
      <w:r w:rsidR="00EF4DE1">
        <w:t>grid of beams sense which will impact the possibilities to spatially separate the UEs through null-forming, but where the scheduler is assumed to be able to perfectly assess the impact of intra-cell interference (possibly through multiple CSI-IM or UE emulated interference</w:t>
      </w:r>
      <w:r w:rsidR="001B3199">
        <w:t>)</w:t>
      </w:r>
      <w:r w:rsidR="00EF4DE1">
        <w:t>. The third case corresponds to normal implicit SU-MIMO CSI reporting that is interpreted on the BS-side to facilitate MU beamforming without accurate null-forming, and to assess the impact of intra-cell interference on a best effort manner.</w:t>
      </w:r>
      <w:r w:rsidR="00E521AD">
        <w:t xml:space="preserve">  The three cases are compared to a baseline SU-MIMO scheme.  Detailed simulation assumptions are given in the Appendix.</w:t>
      </w:r>
    </w:p>
    <w:p w14:paraId="701F56BB" w14:textId="77777777" w:rsidR="00B44EEF" w:rsidRDefault="00B44EEF" w:rsidP="00B44EEF">
      <w:pPr>
        <w:pStyle w:val="BodyText"/>
        <w:ind w:left="48"/>
      </w:pPr>
      <w:r>
        <w:t xml:space="preserve">The gains from MU-MIMO over SU-MIMO in a 32 port setup in UMi, using 500 kB FTP traffic are shown in </w:t>
      </w:r>
      <w:r>
        <w:fldChar w:fldCharType="begin"/>
      </w:r>
      <w:r>
        <w:instrText xml:space="preserve"> REF _Ref447124527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  From the table, we can see that MU-MIMO has a modest 9% mean UPT gain over SU-MIMO in this scenario when a DFT codebook with real link adaptation is used</w:t>
      </w:r>
      <w:r w:rsidR="00EF4DE1">
        <w:t xml:space="preserve"> (case 3 above)</w:t>
      </w:r>
      <w:r>
        <w:t>.  Adding ideal scheduling and link adaptation</w:t>
      </w:r>
      <w:r w:rsidR="00EF4DE1">
        <w:t xml:space="preserve"> (case 2 above)</w:t>
      </w:r>
      <w:r>
        <w:t xml:space="preserve"> results in a more respectable 20% mean UPT gain, but it should be noted that this is likely a loose upper bound on the link adaptation gains, since </w:t>
      </w:r>
      <w:r w:rsidR="00F36C13">
        <w:t xml:space="preserve">we often see </w:t>
      </w:r>
      <w:r>
        <w:t>a</w:t>
      </w:r>
      <w:r w:rsidR="00EF4DE1">
        <w:t xml:space="preserve"> large number</w:t>
      </w:r>
      <w:r>
        <w:t xml:space="preserve"> of </w:t>
      </w:r>
      <w:r w:rsidR="00EF4DE1">
        <w:t xml:space="preserve">intra-cell interference hypotheses </w:t>
      </w:r>
      <w:r w:rsidR="00F36C13">
        <w:t xml:space="preserve">which are </w:t>
      </w:r>
      <w:r w:rsidR="00EF4DE1">
        <w:t>costly in terms of configuration</w:t>
      </w:r>
      <w:r w:rsidR="00F36C13">
        <w:t xml:space="preserve"> management</w:t>
      </w:r>
      <w:r w:rsidR="00EF4DE1">
        <w:t xml:space="preserve">, CSI-IM overhead, and feedback overhead. On top of this </w:t>
      </w:r>
      <w:r>
        <w:t>interference conditions can vary quickly</w:t>
      </w:r>
      <w:r w:rsidR="00EF4DE1">
        <w:t>, making this type of CSI volatile</w:t>
      </w:r>
      <w:r>
        <w:t xml:space="preserve">.  Adding ideal CSI </w:t>
      </w:r>
      <w:r w:rsidR="00F36C13">
        <w:t xml:space="preserve">(case 1 above) </w:t>
      </w:r>
      <w:r>
        <w:t xml:space="preserve">with better </w:t>
      </w:r>
      <w:r w:rsidR="00F36C13">
        <w:t xml:space="preserve">MU beamforming, </w:t>
      </w:r>
      <w:r>
        <w:t xml:space="preserve">ideal </w:t>
      </w:r>
      <w:r w:rsidR="00F36C13">
        <w:t xml:space="preserve">scheduling, and </w:t>
      </w:r>
      <w:r>
        <w:t>link adaptation results in a substantial 68% mean UPT gain</w:t>
      </w:r>
      <w:r w:rsidR="00F36C13">
        <w:t>.</w:t>
      </w:r>
      <w:r>
        <w:t xml:space="preserve"> </w:t>
      </w:r>
      <w:r w:rsidR="00F36C13">
        <w:t>F</w:t>
      </w:r>
      <w:r>
        <w:t xml:space="preserve">rom </w:t>
      </w:r>
      <w:r w:rsidR="00F36C13">
        <w:t xml:space="preserve">this </w:t>
      </w:r>
      <w:r>
        <w:t>we conclude that richer CSI and better precoding can be substantially more beneficial than ideal link adaptation</w:t>
      </w:r>
      <w:r w:rsidR="00F36C13">
        <w:t xml:space="preserve"> through implicit CSI of intra-cell interference hypotheses</w:t>
      </w:r>
      <w:r>
        <w:t xml:space="preserve">.  </w:t>
      </w:r>
      <w:r w:rsidR="00A02B9B">
        <w:t>T</w:t>
      </w:r>
      <w:r>
        <w:t xml:space="preserve">he likely reason for the greater importance of rich CSI is that </w:t>
      </w:r>
      <w:r w:rsidRPr="00A23325">
        <w:t>the spatial overlap is typically significant between active users in a cell</w:t>
      </w:r>
      <w:r>
        <w:t xml:space="preserve">, </w:t>
      </w:r>
      <w:r w:rsidRPr="00A23325">
        <w:t xml:space="preserve">and without successful </w:t>
      </w:r>
      <w:r>
        <w:t xml:space="preserve">interference suppression </w:t>
      </w:r>
      <w:r w:rsidRPr="00A23325">
        <w:t>between co-scheduled UEs the potential MU-MIMO gains quickly drop even if the scheduler is perfectly aware of the crosstalk</w:t>
      </w:r>
      <w:r>
        <w:t>.</w:t>
      </w:r>
      <w:r w:rsidR="00F36C13">
        <w:t xml:space="preserve"> It should be noted here that we have not considered the additional negative impact due to feedback delay of the more volatile intra-cell interference CSI feedback, if compared to rich channel CSI feedback that only changes based on the coherence time of the channel.</w:t>
      </w:r>
    </w:p>
    <w:p w14:paraId="7D4F2590" w14:textId="77777777" w:rsidR="008151C3" w:rsidRDefault="008151C3" w:rsidP="00B44EEF">
      <w:pPr>
        <w:pStyle w:val="BodyText"/>
        <w:ind w:left="48"/>
      </w:pPr>
    </w:p>
    <w:p w14:paraId="6060F93A" w14:textId="6029E548" w:rsidR="00B44EEF" w:rsidRPr="00A3087F" w:rsidRDefault="00B44EEF" w:rsidP="00B44EEF">
      <w:pPr>
        <w:pStyle w:val="Caption"/>
        <w:keepNext/>
        <w:rPr>
          <w:lang w:val="en-US"/>
        </w:rPr>
      </w:pPr>
      <w:bookmarkStart w:id="3" w:name="_Ref447124527"/>
      <w:r w:rsidRPr="00A3087F">
        <w:rPr>
          <w:lang w:val="en-US"/>
        </w:rPr>
        <w:t xml:space="preserve">Table </w:t>
      </w:r>
      <w:r>
        <w:fldChar w:fldCharType="begin"/>
      </w:r>
      <w:r w:rsidRPr="00A3087F">
        <w:rPr>
          <w:lang w:val="en-US"/>
        </w:rPr>
        <w:instrText xml:space="preserve"> SEQ Table \* ARABIC </w:instrText>
      </w:r>
      <w:r>
        <w:fldChar w:fldCharType="separate"/>
      </w:r>
      <w:r w:rsidR="006A55EB">
        <w:rPr>
          <w:noProof/>
          <w:lang w:val="en-US"/>
        </w:rPr>
        <w:t>1</w:t>
      </w:r>
      <w:r>
        <w:fldChar w:fldCharType="end"/>
      </w:r>
      <w:bookmarkEnd w:id="3"/>
      <w:r w:rsidRPr="00A3087F">
        <w:rPr>
          <w:lang w:val="en-US"/>
        </w:rPr>
        <w:t xml:space="preserve">:  </w:t>
      </w:r>
      <w:r w:rsidR="0068697B">
        <w:rPr>
          <w:lang w:val="en-US"/>
        </w:rPr>
        <w:t xml:space="preserve"> UE throughput gains with MU-MIMO over SU-MIMO with r</w:t>
      </w:r>
      <w:r w:rsidRPr="00A3087F">
        <w:rPr>
          <w:lang w:val="en-US"/>
        </w:rPr>
        <w:t xml:space="preserve">ich CSI and </w:t>
      </w:r>
      <w:r w:rsidR="0068697B">
        <w:rPr>
          <w:lang w:val="en-US"/>
        </w:rPr>
        <w:t>ideal link a</w:t>
      </w:r>
      <w:r w:rsidRPr="00A3087F">
        <w:rPr>
          <w:lang w:val="en-US"/>
        </w:rPr>
        <w:t>daptation</w:t>
      </w:r>
    </w:p>
    <w:tbl>
      <w:tblPr>
        <w:tblW w:w="5166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77"/>
        <w:gridCol w:w="2189"/>
      </w:tblGrid>
      <w:tr w:rsidR="00B44EEF" w:rsidRPr="00E3367B" w14:paraId="11907FD2" w14:textId="77777777" w:rsidTr="00A02B9B">
        <w:trPr>
          <w:trHeight w:val="175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45FFEA" w14:textId="77777777" w:rsidR="00B44EEF" w:rsidRPr="0013682D" w:rsidRDefault="00B44EEF" w:rsidP="00280C19">
            <w:pPr>
              <w:jc w:val="center"/>
              <w:rPr>
                <w:sz w:val="16"/>
                <w:szCs w:val="16"/>
              </w:rPr>
            </w:pPr>
            <w:r w:rsidRPr="0013682D">
              <w:rPr>
                <w:b/>
                <w:bCs/>
                <w:color w:val="FFFFFF"/>
                <w:kern w:val="24"/>
                <w:sz w:val="16"/>
                <w:szCs w:val="16"/>
              </w:rPr>
              <w:t>Channel Knowledge &amp; Codebook</w:t>
            </w:r>
          </w:p>
        </w:tc>
        <w:tc>
          <w:tcPr>
            <w:tcW w:w="218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775F51" w14:textId="77777777" w:rsidR="00B44EEF" w:rsidRPr="0013682D" w:rsidRDefault="00B44EEF" w:rsidP="00280C19">
            <w:pPr>
              <w:jc w:val="center"/>
              <w:rPr>
                <w:sz w:val="16"/>
                <w:szCs w:val="16"/>
              </w:rPr>
            </w:pPr>
            <w:r w:rsidRPr="0013682D">
              <w:rPr>
                <w:b/>
                <w:bCs/>
                <w:color w:val="FFFFFF"/>
                <w:kern w:val="24"/>
                <w:sz w:val="16"/>
                <w:szCs w:val="16"/>
              </w:rPr>
              <w:t>Mean UPT Gain over SU-MIMO</w:t>
            </w:r>
          </w:p>
        </w:tc>
      </w:tr>
      <w:tr w:rsidR="00B44EEF" w:rsidRPr="00E3367B" w14:paraId="24E7F84C" w14:textId="77777777" w:rsidTr="00A02B9B">
        <w:trPr>
          <w:trHeight w:val="175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845A27" w14:textId="77777777" w:rsidR="00B44EEF" w:rsidRPr="0013682D" w:rsidRDefault="00B44EEF" w:rsidP="00280C19">
            <w:pPr>
              <w:jc w:val="center"/>
              <w:rPr>
                <w:sz w:val="16"/>
                <w:szCs w:val="16"/>
              </w:rPr>
            </w:pPr>
            <w:r w:rsidRPr="0013682D">
              <w:rPr>
                <w:color w:val="58585A"/>
                <w:kern w:val="24"/>
                <w:sz w:val="16"/>
                <w:szCs w:val="16"/>
              </w:rPr>
              <w:t>Known Channel</w:t>
            </w:r>
          </w:p>
        </w:tc>
        <w:tc>
          <w:tcPr>
            <w:tcW w:w="218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837338" w14:textId="77777777" w:rsidR="00B44EEF" w:rsidRPr="0013682D" w:rsidRDefault="0013682D" w:rsidP="00280C19">
            <w:pPr>
              <w:jc w:val="center"/>
              <w:rPr>
                <w:sz w:val="16"/>
                <w:szCs w:val="16"/>
              </w:rPr>
            </w:pPr>
            <w:r w:rsidRPr="0013682D">
              <w:rPr>
                <w:noProof/>
                <w:sz w:val="16"/>
                <w:szCs w:val="16"/>
                <w:lang w:val="en-CA" w:eastAsia="en-C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19419D" wp14:editId="0DF6E860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-12700</wp:posOffset>
                      </wp:positionV>
                      <wp:extent cx="1524000" cy="383540"/>
                      <wp:effectExtent l="0" t="0" r="0" b="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524000" cy="38354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327AFAB" w14:textId="77777777" w:rsidR="00B44EEF" w:rsidRPr="0013682D" w:rsidRDefault="0068697B" w:rsidP="00B44EEF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eastAsia="+mn-ea"/>
                                      <w:color w:val="7030A0"/>
                                      <w:kern w:val="24"/>
                                      <w:sz w:val="16"/>
                                      <w:szCs w:val="16"/>
                                      <w:u w:val="single"/>
                                    </w:rPr>
                                    <w:t>Substantial gain from r</w:t>
                                  </w:r>
                                  <w:r w:rsidR="00B44EEF" w:rsidRPr="0013682D">
                                    <w:rPr>
                                      <w:rFonts w:eastAsia="+mn-ea"/>
                                      <w:color w:val="7030A0"/>
                                      <w:kern w:val="24"/>
                                      <w:sz w:val="16"/>
                                      <w:szCs w:val="16"/>
                                      <w:u w:val="single"/>
                                    </w:rPr>
                                    <w:t xml:space="preserve">ich </w:t>
                                  </w:r>
                                  <w:r>
                                    <w:rPr>
                                      <w:rFonts w:eastAsia="+mn-ea"/>
                                      <w:color w:val="7030A0"/>
                                      <w:kern w:val="24"/>
                                      <w:sz w:val="16"/>
                                      <w:szCs w:val="16"/>
                                      <w:u w:val="single"/>
                                    </w:rPr>
                                    <w:t>channel information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19419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08.3pt;margin-top:-1pt;width:120pt;height:3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" filled="f" stroked="f">
                      <v:path arrowok="t"/>
                      <v:textbox style="mso-fit-shape-to-text:t">
                        <w:txbxContent>
                          <w:p w14:paraId="0327AFAB" w14:textId="77777777" w:rsidR="00B44EEF" w:rsidRPr="0013682D" w:rsidRDefault="0068697B" w:rsidP="00B44EEF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eastAsia="+mn-ea"/>
                                <w:color w:val="7030A0"/>
                                <w:kern w:val="24"/>
                                <w:sz w:val="16"/>
                                <w:szCs w:val="16"/>
                                <w:u w:val="single"/>
                              </w:rPr>
                              <w:t>Substantial gain from r</w:t>
                            </w:r>
                            <w:r w:rsidR="00B44EEF" w:rsidRPr="0013682D">
                              <w:rPr>
                                <w:rFonts w:eastAsia="+mn-ea"/>
                                <w:color w:val="7030A0"/>
                                <w:kern w:val="24"/>
                                <w:sz w:val="16"/>
                                <w:szCs w:val="16"/>
                                <w:u w:val="single"/>
                              </w:rPr>
                              <w:t xml:space="preserve">ich </w:t>
                            </w:r>
                            <w:r>
                              <w:rPr>
                                <w:rFonts w:eastAsia="+mn-ea"/>
                                <w:color w:val="7030A0"/>
                                <w:kern w:val="24"/>
                                <w:sz w:val="16"/>
                                <w:szCs w:val="16"/>
                                <w:u w:val="single"/>
                              </w:rPr>
                              <w:t>channel information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3682D">
              <w:rPr>
                <w:noProof/>
                <w:sz w:val="16"/>
                <w:szCs w:val="16"/>
                <w:lang w:val="en-CA" w:eastAsia="en-C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3D512A" wp14:editId="4F5F8B21">
                      <wp:simplePos x="0" y="0"/>
                      <wp:positionH relativeFrom="column">
                        <wp:posOffset>1184910</wp:posOffset>
                      </wp:positionH>
                      <wp:positionV relativeFrom="paragraph">
                        <wp:posOffset>35560</wp:posOffset>
                      </wp:positionV>
                      <wp:extent cx="188595" cy="213360"/>
                      <wp:effectExtent l="0" t="0" r="20955" b="15240"/>
                      <wp:wrapNone/>
                      <wp:docPr id="3" name="Curved Left Arrow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 flipH="1">
                                <a:off x="0" y="0"/>
                                <a:ext cx="188595" cy="213360"/>
                              </a:xfrm>
                              <a:prstGeom prst="curvedLeftArrow">
                                <a:avLst/>
                              </a:prstGeom>
                              <a:solidFill>
                                <a:srgbClr val="89BA17"/>
                              </a:solidFill>
                              <a:ln w="12700" cap="flat" cmpd="sng" algn="ctr">
                                <a:solidFill>
                                  <a:srgbClr val="58585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lIns="72000" tIns="45720" rIns="72000" bIns="45720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8F5886" id="_x0000_t103" coordsize="21600,21600" o:spt="103" adj="12960,19440,7200" path="wr@22,0@21@3,,0@21@4@22@14@21@1@21@7@2@12l@2@13,0@8@2@11at@22,0@21@3@2@10@24@16@22@14@21@1@24@16,0@14xear@22@14@21@1@21@7@24@16nfe">
                      <v:stroke joinstyle="miter"/>
                      <v:formulas>
                        <v:f eqn="val #0"/>
                        <v:f eqn="val #1"/>
                        <v:f eqn="val #2"/>
                        <v:f eqn="sum #0 width #1"/>
                        <v:f eqn="prod @3 1 2"/>
                        <v:f eqn="sum #1 #1 width"/>
                        <v:f eqn="sum @5 #1 #0"/>
                        <v:f eqn="prod @6 1 2"/>
                        <v:f eqn="mid width #0"/>
                        <v:f eqn="ellipse #2 height @4"/>
                        <v:f eqn="sum @4 @9 0"/>
                        <v:f eqn="sum @10 #1 width"/>
                        <v:f eqn="sum @7 @9 0"/>
                        <v:f eqn="sum @11 width #0"/>
                        <v:f eqn="sum @5 0 #0"/>
                        <v:f eqn="prod @14 1 2"/>
                        <v:f eqn="mid @4 @7"/>
                        <v:f eqn="sum #0 #1 width"/>
                        <v:f eqn="prod @17 1 2"/>
                        <v:f eqn="sum @16 0 @18"/>
                        <v:f eqn="val width"/>
                        <v:f eqn="val height"/>
                        <v:f eqn="sum 0 0 height"/>
                        <v:f eqn="sum @16 0 @4"/>
                        <v:f eqn="ellipse @23 @4 height"/>
                        <v:f eqn="sum @8 128 0"/>
                        <v:f eqn="prod @5 1 2"/>
                        <v:f eqn="sum @5 0 128"/>
                        <v:f eqn="sum #0 @16 @11"/>
                        <v:f eqn="sum width 0 #0"/>
                        <v:f eqn="prod @29 1 2"/>
                        <v:f eqn="prod height height 1"/>
                        <v:f eqn="prod #2 #2 1"/>
                        <v:f eqn="sum @31 0 @32"/>
                        <v:f eqn="sqrt @33"/>
                        <v:f eqn="sum @34 height 0"/>
                        <v:f eqn="prod width height @35"/>
                        <v:f eqn="sum @36 64 0"/>
                        <v:f eqn="prod #0 1 2"/>
                        <v:f eqn="ellipse @30 @38 height"/>
                        <v:f eqn="sum @39 0 64"/>
                        <v:f eqn="prod @4 1 2"/>
                        <v:f eqn="sum #1 0 @41"/>
                        <v:f eqn="prod height 4390 32768"/>
                        <v:f eqn="prod height 28378 32768"/>
                      </v:formulas>
                      <v:path o:extrusionok="f" o:connecttype="custom" o:connectlocs="0,@15;@2,@11;0,@8;@2,@13;@21,@16" o:connectangles="180,180,180,90,0" textboxrect="@43,@41,@44,@42"/>
                      <v:handles>
                        <v:h position="topLeft,#0" yrange="@37,@27"/>
                        <v:h position="topLeft,#1" yrange="@25,@20"/>
                        <v:h position="#2,bottomRight" xrange="0,@40"/>
                      </v:handles>
                      <o:complex v:ext="view"/>
                    </v:shapetype>
                    <v:shape id="Curved Left Arrow 3" o:spid="_x0000_s1026" type="#_x0000_t103" style="position:absolute;margin-left:93.3pt;margin-top:2.8pt;width:14.85pt;height:16.8pt;rotation:180;flip:x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" adj="12054,19214,5400" fillcolor="#89ba17" strokecolor="#58585a" strokeweight="1pt">
                      <v:stroke joinstyle="round"/>
                      <v:path arrowok="t"/>
                      <v:textbox inset="2mm,,2mm"/>
                    </v:shape>
                  </w:pict>
                </mc:Fallback>
              </mc:AlternateContent>
            </w:r>
            <w:r w:rsidR="00B44EEF" w:rsidRPr="0013682D">
              <w:rPr>
                <w:color w:val="58585A"/>
                <w:kern w:val="24"/>
                <w:sz w:val="16"/>
                <w:szCs w:val="16"/>
              </w:rPr>
              <w:t>68%</w:t>
            </w:r>
          </w:p>
        </w:tc>
      </w:tr>
      <w:tr w:rsidR="00B44EEF" w:rsidRPr="00E3367B" w14:paraId="15392AB8" w14:textId="77777777" w:rsidTr="00A02B9B">
        <w:trPr>
          <w:trHeight w:val="175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2D43FD" w14:textId="77777777" w:rsidR="00B44EEF" w:rsidRPr="0013682D" w:rsidRDefault="00B44EEF" w:rsidP="00280C19">
            <w:pPr>
              <w:jc w:val="center"/>
              <w:rPr>
                <w:sz w:val="16"/>
                <w:szCs w:val="16"/>
              </w:rPr>
            </w:pPr>
            <w:r w:rsidRPr="0013682D">
              <w:rPr>
                <w:color w:val="58585A"/>
                <w:kern w:val="24"/>
                <w:sz w:val="16"/>
                <w:szCs w:val="16"/>
              </w:rPr>
              <w:t>DFT Codebook + Ideal Link Adaptation</w:t>
            </w:r>
          </w:p>
        </w:tc>
        <w:tc>
          <w:tcPr>
            <w:tcW w:w="21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962C95" w14:textId="77777777" w:rsidR="00B44EEF" w:rsidRPr="0013682D" w:rsidRDefault="0013682D" w:rsidP="00280C19">
            <w:pPr>
              <w:jc w:val="center"/>
              <w:rPr>
                <w:sz w:val="16"/>
                <w:szCs w:val="16"/>
              </w:rPr>
            </w:pPr>
            <w:r w:rsidRPr="0013682D">
              <w:rPr>
                <w:noProof/>
                <w:sz w:val="16"/>
                <w:szCs w:val="16"/>
                <w:lang w:val="en-CA" w:eastAsia="en-C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6946C9" wp14:editId="24CD3FAC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97155</wp:posOffset>
                      </wp:positionV>
                      <wp:extent cx="1524000" cy="383540"/>
                      <wp:effectExtent l="0" t="0" r="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524000" cy="38354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21EB1D8" w14:textId="77777777" w:rsidR="00B44EEF" w:rsidRPr="0013682D" w:rsidRDefault="00B44EEF" w:rsidP="00B44EEF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13682D">
                                    <w:rPr>
                                      <w:rFonts w:eastAsia="+mn-ea"/>
                                      <w:color w:val="7030A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Some </w:t>
                                  </w:r>
                                  <w:r w:rsidR="0068697B">
                                    <w:rPr>
                                      <w:rFonts w:eastAsia="+mn-ea"/>
                                      <w:color w:val="7030A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modest gain from better </w:t>
                                  </w:r>
                                  <w:r w:rsidR="00F36C13">
                                    <w:rPr>
                                      <w:rFonts w:eastAsia="+mn-ea"/>
                                      <w:color w:val="7030A0"/>
                                      <w:kern w:val="24"/>
                                      <w:sz w:val="16"/>
                                      <w:szCs w:val="16"/>
                                    </w:rPr>
                                    <w:t>intra-cell interference CSI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6946C9" id="Text Box 2" o:spid="_x0000_s1027" type="#_x0000_t202" style="position:absolute;left:0;text-align:left;margin-left:108.2pt;margin-top:7.65pt;width:120pt;height:3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" filled="f" stroked="f">
                      <v:path arrowok="t"/>
                      <v:textbox style="mso-fit-shape-to-text:t">
                        <w:txbxContent>
                          <w:p w14:paraId="021EB1D8" w14:textId="77777777" w:rsidR="00B44EEF" w:rsidRPr="0013682D" w:rsidRDefault="00B44EEF" w:rsidP="00B44EEF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 w:rsidRPr="0013682D">
                              <w:rPr>
                                <w:rFonts w:eastAsia="+mn-ea"/>
                                <w:color w:val="7030A0"/>
                                <w:kern w:val="24"/>
                                <w:sz w:val="16"/>
                                <w:szCs w:val="16"/>
                              </w:rPr>
                              <w:t xml:space="preserve">Some </w:t>
                            </w:r>
                            <w:r w:rsidR="0068697B">
                              <w:rPr>
                                <w:rFonts w:eastAsia="+mn-ea"/>
                                <w:color w:val="7030A0"/>
                                <w:kern w:val="24"/>
                                <w:sz w:val="16"/>
                                <w:szCs w:val="16"/>
                              </w:rPr>
                              <w:t xml:space="preserve">modest gain from better </w:t>
                            </w:r>
                            <w:r w:rsidR="00F36C13">
                              <w:rPr>
                                <w:rFonts w:eastAsia="+mn-ea"/>
                                <w:color w:val="7030A0"/>
                                <w:kern w:val="24"/>
                                <w:sz w:val="16"/>
                                <w:szCs w:val="16"/>
                              </w:rPr>
                              <w:t>intra-cell interference CSI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3682D">
              <w:rPr>
                <w:noProof/>
                <w:sz w:val="16"/>
                <w:szCs w:val="16"/>
                <w:lang w:val="en-CA" w:eastAsia="en-C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1107B3A" wp14:editId="205466CB">
                      <wp:simplePos x="0" y="0"/>
                      <wp:positionH relativeFrom="column">
                        <wp:posOffset>1184910</wp:posOffset>
                      </wp:positionH>
                      <wp:positionV relativeFrom="paragraph">
                        <wp:posOffset>90805</wp:posOffset>
                      </wp:positionV>
                      <wp:extent cx="188595" cy="231140"/>
                      <wp:effectExtent l="0" t="0" r="20955" b="16510"/>
                      <wp:wrapNone/>
                      <wp:docPr id="1" name="Curved Lef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 flipH="1">
                                <a:off x="0" y="0"/>
                                <a:ext cx="188595" cy="231140"/>
                              </a:xfrm>
                              <a:prstGeom prst="curvedLeftArrow">
                                <a:avLst/>
                              </a:prstGeom>
                              <a:solidFill>
                                <a:srgbClr val="89BA17"/>
                              </a:solidFill>
                              <a:ln w="12700" cap="flat" cmpd="sng" algn="ctr">
                                <a:solidFill>
                                  <a:srgbClr val="58585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lIns="72000" tIns="45720" rIns="72000" bIns="45720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90E632" id="Curved Left Arrow 1" o:spid="_x0000_s1026" type="#_x0000_t103" style="position:absolute;margin-left:93.3pt;margin-top:7.15pt;width:14.85pt;height:18.2pt;rotation:180;flip:x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" adj="12788,19397,5400" fillcolor="#89ba17" strokecolor="#58585a" strokeweight="1pt">
                      <v:stroke joinstyle="round"/>
                      <v:path arrowok="t"/>
                      <v:textbox inset="2mm,,2mm"/>
                    </v:shape>
                  </w:pict>
                </mc:Fallback>
              </mc:AlternateContent>
            </w:r>
            <w:r w:rsidR="00B44EEF" w:rsidRPr="0013682D">
              <w:rPr>
                <w:color w:val="58585A"/>
                <w:kern w:val="24"/>
                <w:sz w:val="16"/>
                <w:szCs w:val="16"/>
              </w:rPr>
              <w:t>20%</w:t>
            </w:r>
          </w:p>
        </w:tc>
      </w:tr>
      <w:tr w:rsidR="00B44EEF" w:rsidRPr="00E3367B" w14:paraId="4177EF79" w14:textId="77777777" w:rsidTr="00A02B9B">
        <w:trPr>
          <w:trHeight w:val="175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289F79" w14:textId="77777777" w:rsidR="00B44EEF" w:rsidRPr="0013682D" w:rsidRDefault="00B44EEF" w:rsidP="00280C19">
            <w:pPr>
              <w:jc w:val="center"/>
              <w:rPr>
                <w:sz w:val="16"/>
                <w:szCs w:val="16"/>
              </w:rPr>
            </w:pPr>
            <w:r w:rsidRPr="0013682D">
              <w:rPr>
                <w:color w:val="58585A"/>
                <w:kern w:val="24"/>
                <w:sz w:val="16"/>
                <w:szCs w:val="16"/>
              </w:rPr>
              <w:t>DFT Codebook + Real Link Adaptation</w:t>
            </w:r>
          </w:p>
        </w:tc>
        <w:tc>
          <w:tcPr>
            <w:tcW w:w="21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7ABB80" w14:textId="77777777" w:rsidR="00B44EEF" w:rsidRPr="0013682D" w:rsidRDefault="00B44EEF" w:rsidP="00280C19">
            <w:pPr>
              <w:jc w:val="center"/>
              <w:rPr>
                <w:sz w:val="16"/>
                <w:szCs w:val="16"/>
              </w:rPr>
            </w:pPr>
            <w:r w:rsidRPr="0013682D">
              <w:rPr>
                <w:color w:val="58585A"/>
                <w:kern w:val="24"/>
                <w:sz w:val="16"/>
                <w:szCs w:val="16"/>
              </w:rPr>
              <w:t>9%</w:t>
            </w:r>
          </w:p>
        </w:tc>
      </w:tr>
    </w:tbl>
    <w:p w14:paraId="50A88CA9" w14:textId="466DF6BE" w:rsidR="00F503D6" w:rsidRDefault="00B44EEF" w:rsidP="005B1C27">
      <w:pPr>
        <w:pStyle w:val="BodyText"/>
        <w:spacing w:after="0"/>
        <w:rPr>
          <w:b/>
          <w:i/>
          <w:lang w:eastAsia="ja-JP"/>
        </w:rPr>
      </w:pPr>
      <w:r w:rsidRPr="00F503D6">
        <w:rPr>
          <w:b/>
          <w:i/>
          <w:lang w:eastAsia="ja-JP"/>
        </w:rPr>
        <w:t>Observation</w:t>
      </w:r>
      <w:r w:rsidR="00482BB0">
        <w:rPr>
          <w:b/>
          <w:i/>
          <w:lang w:eastAsia="ja-JP"/>
        </w:rPr>
        <w:t>s</w:t>
      </w:r>
      <w:r w:rsidRPr="00F503D6">
        <w:rPr>
          <w:b/>
          <w:i/>
          <w:lang w:eastAsia="ja-JP"/>
        </w:rPr>
        <w:t>:</w:t>
      </w:r>
    </w:p>
    <w:p w14:paraId="6D292302" w14:textId="0B602F37" w:rsidR="00B44EEF" w:rsidRPr="00F503D6" w:rsidRDefault="00482BB0" w:rsidP="005B1C27">
      <w:pPr>
        <w:pStyle w:val="BodyText"/>
        <w:numPr>
          <w:ilvl w:val="0"/>
          <w:numId w:val="40"/>
        </w:numPr>
        <w:spacing w:after="0"/>
        <w:rPr>
          <w:b/>
          <w:i/>
          <w:lang w:eastAsia="ja-JP"/>
        </w:rPr>
      </w:pPr>
      <w:r>
        <w:rPr>
          <w:b/>
          <w:i/>
          <w:lang w:eastAsia="ja-JP"/>
        </w:rPr>
        <w:t>There is l</w:t>
      </w:r>
      <w:r w:rsidR="00B44EEF" w:rsidRPr="00F503D6">
        <w:rPr>
          <w:b/>
          <w:i/>
          <w:lang w:eastAsia="ja-JP"/>
        </w:rPr>
        <w:t xml:space="preserve">arge potential for gains from improved </w:t>
      </w:r>
      <w:r w:rsidR="00FF0E53">
        <w:rPr>
          <w:b/>
          <w:i/>
          <w:lang w:eastAsia="ja-JP"/>
        </w:rPr>
        <w:t>channel</w:t>
      </w:r>
      <w:r w:rsidR="00B44EEF" w:rsidRPr="00F503D6">
        <w:rPr>
          <w:b/>
          <w:i/>
          <w:lang w:eastAsia="ja-JP"/>
        </w:rPr>
        <w:t xml:space="preserve"> knowledge</w:t>
      </w:r>
      <w:r w:rsidR="00F36C13">
        <w:rPr>
          <w:b/>
          <w:i/>
          <w:lang w:eastAsia="ja-JP"/>
        </w:rPr>
        <w:t xml:space="preserve"> through rich CSI</w:t>
      </w:r>
    </w:p>
    <w:p w14:paraId="5E30E7FB" w14:textId="20E2013F" w:rsidR="00DA5EC8" w:rsidRPr="00F503D6" w:rsidRDefault="00B44EEF" w:rsidP="00F503D6">
      <w:pPr>
        <w:pStyle w:val="BodyText"/>
        <w:numPr>
          <w:ilvl w:val="0"/>
          <w:numId w:val="35"/>
        </w:numPr>
        <w:rPr>
          <w:b/>
          <w:i/>
          <w:lang w:eastAsia="ja-JP"/>
        </w:rPr>
      </w:pPr>
      <w:r w:rsidRPr="00F503D6">
        <w:rPr>
          <w:b/>
          <w:i/>
          <w:lang w:eastAsia="ja-JP"/>
        </w:rPr>
        <w:t>Improved link adaptation (including awareness of</w:t>
      </w:r>
      <w:r w:rsidR="00F36C13">
        <w:rPr>
          <w:b/>
          <w:i/>
          <w:lang w:eastAsia="ja-JP"/>
        </w:rPr>
        <w:t xml:space="preserve"> intra-cell</w:t>
      </w:r>
      <w:r w:rsidRPr="00F503D6">
        <w:rPr>
          <w:b/>
          <w:i/>
          <w:lang w:eastAsia="ja-JP"/>
        </w:rPr>
        <w:t xml:space="preserve"> interference) provides some </w:t>
      </w:r>
      <w:r w:rsidR="00A02B9B" w:rsidRPr="00F503D6">
        <w:rPr>
          <w:b/>
          <w:i/>
          <w:lang w:eastAsia="ja-JP"/>
        </w:rPr>
        <w:t xml:space="preserve">modest </w:t>
      </w:r>
      <w:r w:rsidRPr="00F503D6">
        <w:rPr>
          <w:b/>
          <w:i/>
          <w:lang w:eastAsia="ja-JP"/>
        </w:rPr>
        <w:t>gain</w:t>
      </w:r>
      <w:r w:rsidR="00EE39DF">
        <w:rPr>
          <w:b/>
          <w:i/>
          <w:lang w:eastAsia="ja-JP"/>
        </w:rPr>
        <w:t xml:space="preserve"> with DFT based precoder</w:t>
      </w:r>
      <w:r w:rsidRPr="00F503D6">
        <w:rPr>
          <w:b/>
          <w:i/>
          <w:lang w:eastAsia="ja-JP"/>
        </w:rPr>
        <w:t>.</w:t>
      </w:r>
    </w:p>
    <w:p w14:paraId="15406386" w14:textId="6BDAA3D1" w:rsidR="00A76C1D" w:rsidRDefault="00A76C1D" w:rsidP="00C378FA">
      <w:pPr>
        <w:pStyle w:val="BodyText"/>
        <w:spacing w:after="0"/>
        <w:rPr>
          <w:lang w:eastAsia="ja-JP"/>
        </w:rPr>
      </w:pPr>
    </w:p>
    <w:p w14:paraId="30A75E9A" w14:textId="7B972F8E" w:rsidR="00710E7F" w:rsidRDefault="00710E7F" w:rsidP="00710E7F">
      <w:pPr>
        <w:pStyle w:val="Heading2"/>
      </w:pPr>
      <w:r>
        <w:t xml:space="preserve">Impact of link adaptation on MU-MIMO with </w:t>
      </w:r>
      <w:r w:rsidR="004E7C43">
        <w:t xml:space="preserve">multi-beam advanced </w:t>
      </w:r>
      <w:r>
        <w:t>codebook</w:t>
      </w:r>
    </w:p>
    <w:p w14:paraId="3DCB8801" w14:textId="3D89E9C4" w:rsidR="00C700E4" w:rsidRDefault="00710E7F" w:rsidP="00710E7F">
      <w:pPr>
        <w:rPr>
          <w:lang w:eastAsia="ja-JP"/>
        </w:rPr>
      </w:pPr>
      <w:r>
        <w:rPr>
          <w:lang w:eastAsia="ja-JP"/>
        </w:rPr>
        <w:t xml:space="preserve">In addition to DFT based codebook, we have further investigated the link adaptation impact on MU-MIMO when advanced/rich CSI feedback is used. </w:t>
      </w:r>
      <w:r w:rsidR="004E7C43">
        <w:rPr>
          <w:lang w:eastAsia="ja-JP"/>
        </w:rPr>
        <w:t xml:space="preserve"> The advanced CSI precoder consists of a linear combination of 3 orthogonal DFT beams with 3bits co-phasing between beams.  Again </w:t>
      </w:r>
      <w:proofErr w:type="gramStart"/>
      <w:r w:rsidR="004E7C43">
        <w:rPr>
          <w:lang w:eastAsia="ja-JP"/>
        </w:rPr>
        <w:t>a</w:t>
      </w:r>
      <w:proofErr w:type="gramEnd"/>
      <w:r w:rsidR="004E7C43">
        <w:rPr>
          <w:lang w:eastAsia="ja-JP"/>
        </w:rPr>
        <w:t xml:space="preserve"> 8x4 antenna with 32 ports</w:t>
      </w:r>
      <w:r w:rsidR="00273E69">
        <w:rPr>
          <w:lang w:eastAsia="ja-JP"/>
        </w:rPr>
        <w:t xml:space="preserve"> is used and ftp model-1 with </w:t>
      </w:r>
      <w:r w:rsidR="00273E69">
        <w:rPr>
          <w:lang w:eastAsia="ja-JP"/>
        </w:rPr>
        <w:lastRenderedPageBreak/>
        <w:t xml:space="preserve">500kB packet size is used in the simulation.  </w:t>
      </w:r>
      <w:r w:rsidR="005E2799">
        <w:rPr>
          <w:lang w:eastAsia="ja-JP"/>
        </w:rPr>
        <w:t xml:space="preserve">The results are shown in </w:t>
      </w:r>
      <w:r w:rsidR="004E7C43">
        <w:rPr>
          <w:lang w:eastAsia="ja-JP"/>
        </w:rPr>
        <w:fldChar w:fldCharType="begin"/>
      </w:r>
      <w:r w:rsidR="004E7C43">
        <w:rPr>
          <w:lang w:eastAsia="ja-JP"/>
        </w:rPr>
        <w:instrText xml:space="preserve"> REF _Ref458779187 \h </w:instrText>
      </w:r>
      <w:r w:rsidR="004E7C43">
        <w:rPr>
          <w:lang w:eastAsia="ja-JP"/>
        </w:rPr>
      </w:r>
      <w:r w:rsidR="004E7C43">
        <w:rPr>
          <w:lang w:eastAsia="ja-JP"/>
        </w:rPr>
        <w:fldChar w:fldCharType="separate"/>
      </w:r>
      <w:r w:rsidR="004E7C43">
        <w:t xml:space="preserve">Table </w:t>
      </w:r>
      <w:r w:rsidR="004E7C43">
        <w:rPr>
          <w:noProof/>
        </w:rPr>
        <w:t>2</w:t>
      </w:r>
      <w:r w:rsidR="004E7C43">
        <w:rPr>
          <w:lang w:eastAsia="ja-JP"/>
        </w:rPr>
        <w:fldChar w:fldCharType="end"/>
      </w:r>
      <w:r w:rsidR="00273E69">
        <w:rPr>
          <w:lang w:eastAsia="ja-JP"/>
        </w:rPr>
        <w:t xml:space="preserve">, where results with DFT based codebook with and without ideal link adaptation are also shown for comparison. </w:t>
      </w:r>
    </w:p>
    <w:p w14:paraId="6ED9D905" w14:textId="79F60F8F" w:rsidR="00273E69" w:rsidRDefault="00273E69" w:rsidP="00710E7F">
      <w:pPr>
        <w:rPr>
          <w:lang w:eastAsia="ja-JP"/>
        </w:rPr>
      </w:pPr>
      <w:r>
        <w:rPr>
          <w:lang w:eastAsia="ja-JP"/>
        </w:rPr>
        <w:t>It can be seen that with ideal link adaptation (LA</w:t>
      </w:r>
      <w:proofErr w:type="gramStart"/>
      <w:r>
        <w:rPr>
          <w:lang w:eastAsia="ja-JP"/>
        </w:rPr>
        <w:t>) ,</w:t>
      </w:r>
      <w:proofErr w:type="gramEnd"/>
      <w:r>
        <w:rPr>
          <w:lang w:eastAsia="ja-JP"/>
        </w:rPr>
        <w:t xml:space="preserve"> i.e. both intra-cell and inter-cell interference have been captured in CQI estimation,  a mean UE throughput gain (22%) is achieved </w:t>
      </w:r>
      <w:r w:rsidR="005158DE">
        <w:rPr>
          <w:lang w:eastAsia="ja-JP"/>
        </w:rPr>
        <w:t xml:space="preserve">over non-ideal LA ( i.e. only inter-cell interference is captured) </w:t>
      </w:r>
      <w:r>
        <w:rPr>
          <w:lang w:eastAsia="ja-JP"/>
        </w:rPr>
        <w:t xml:space="preserve">when advanced CSI is used.  </w:t>
      </w:r>
      <w:r w:rsidR="005158DE">
        <w:rPr>
          <w:lang w:eastAsia="ja-JP"/>
        </w:rPr>
        <w:t>This gain is somewhat better than when DFT precoder is used, in which about 10</w:t>
      </w:r>
      <w:proofErr w:type="gramStart"/>
      <w:r w:rsidR="005158DE">
        <w:rPr>
          <w:lang w:eastAsia="ja-JP"/>
        </w:rPr>
        <w:t xml:space="preserve">% </w:t>
      </w:r>
      <w:r>
        <w:rPr>
          <w:lang w:eastAsia="ja-JP"/>
        </w:rPr>
        <w:t xml:space="preserve"> </w:t>
      </w:r>
      <w:r w:rsidR="005158DE">
        <w:rPr>
          <w:lang w:eastAsia="ja-JP"/>
        </w:rPr>
        <w:t>gain</w:t>
      </w:r>
      <w:proofErr w:type="gramEnd"/>
      <w:r w:rsidR="005158DE">
        <w:rPr>
          <w:lang w:eastAsia="ja-JP"/>
        </w:rPr>
        <w:t xml:space="preserve"> is achieved with ideal LA.</w:t>
      </w:r>
    </w:p>
    <w:p w14:paraId="6FBFC833" w14:textId="2B70320F" w:rsidR="005158DE" w:rsidRDefault="005158DE" w:rsidP="00710E7F">
      <w:pPr>
        <w:rPr>
          <w:lang w:eastAsia="ja-JP"/>
        </w:rPr>
      </w:pPr>
    </w:p>
    <w:p w14:paraId="6643797E" w14:textId="0E630136" w:rsidR="005158DE" w:rsidRDefault="005158DE" w:rsidP="005158DE">
      <w:pPr>
        <w:pStyle w:val="BodyText"/>
        <w:spacing w:after="0"/>
        <w:rPr>
          <w:b/>
          <w:i/>
          <w:lang w:eastAsia="ja-JP"/>
        </w:rPr>
      </w:pPr>
      <w:r w:rsidRPr="00F503D6">
        <w:rPr>
          <w:b/>
          <w:i/>
          <w:lang w:eastAsia="ja-JP"/>
        </w:rPr>
        <w:t>Observation:</w:t>
      </w:r>
    </w:p>
    <w:p w14:paraId="0A3D21B9" w14:textId="251206C5" w:rsidR="005158DE" w:rsidRPr="005158DE" w:rsidRDefault="005158DE" w:rsidP="005158DE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0"/>
          <w:szCs w:val="20"/>
          <w:lang w:eastAsia="ja-JP"/>
        </w:rPr>
      </w:pPr>
      <w:r w:rsidRPr="005158DE">
        <w:rPr>
          <w:rFonts w:ascii="Times New Roman" w:hAnsi="Times New Roman" w:cs="Times New Roman"/>
          <w:b/>
          <w:i/>
          <w:sz w:val="20"/>
          <w:szCs w:val="20"/>
          <w:lang w:eastAsia="ja-JP"/>
        </w:rPr>
        <w:t xml:space="preserve">Improved link adaptation (including awareness of intra-cell interference) provides </w:t>
      </w:r>
      <w:r>
        <w:rPr>
          <w:rFonts w:ascii="Times New Roman" w:hAnsi="Times New Roman" w:cs="Times New Roman"/>
          <w:b/>
          <w:i/>
          <w:sz w:val="20"/>
          <w:szCs w:val="20"/>
          <w:lang w:eastAsia="ja-JP"/>
        </w:rPr>
        <w:t xml:space="preserve">potentially more </w:t>
      </w:r>
      <w:r w:rsidRPr="005158DE">
        <w:rPr>
          <w:rFonts w:ascii="Times New Roman" w:hAnsi="Times New Roman" w:cs="Times New Roman"/>
          <w:b/>
          <w:i/>
          <w:sz w:val="20"/>
          <w:szCs w:val="20"/>
          <w:lang w:eastAsia="ja-JP"/>
        </w:rPr>
        <w:t>gain</w:t>
      </w:r>
      <w:r>
        <w:rPr>
          <w:rFonts w:ascii="Times New Roman" w:hAnsi="Times New Roman" w:cs="Times New Roman"/>
          <w:b/>
          <w:i/>
          <w:sz w:val="20"/>
          <w:szCs w:val="20"/>
          <w:lang w:eastAsia="ja-JP"/>
        </w:rPr>
        <w:t xml:space="preserve"> when advanced CSI is used.</w:t>
      </w:r>
    </w:p>
    <w:p w14:paraId="4C181DA8" w14:textId="205CDADD" w:rsidR="004E7C43" w:rsidRDefault="004E7C43" w:rsidP="00710E7F">
      <w:pPr>
        <w:rPr>
          <w:lang w:eastAsia="ja-JP"/>
        </w:rPr>
      </w:pPr>
    </w:p>
    <w:p w14:paraId="1E7EDBF9" w14:textId="543689F3" w:rsidR="006A55EB" w:rsidRDefault="006A55EB" w:rsidP="004E7C43">
      <w:pPr>
        <w:pStyle w:val="Caption"/>
        <w:jc w:val="center"/>
      </w:pPr>
      <w:bookmarkStart w:id="4" w:name="_Ref4587791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>
        <w:t>: Comparison of UE throughputs with practical and ideal link adaptation</w:t>
      </w:r>
    </w:p>
    <w:p w14:paraId="369AAAC1" w14:textId="669591FE" w:rsidR="005E2799" w:rsidRDefault="005E2799" w:rsidP="00710E7F">
      <w:pPr>
        <w:rPr>
          <w:lang w:eastAsia="ja-JP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60"/>
        <w:gridCol w:w="1151"/>
        <w:gridCol w:w="1646"/>
      </w:tblGrid>
      <w:tr w:rsidR="006A55EB" w:rsidRPr="006A55EB" w14:paraId="1BDB45C1" w14:textId="77777777" w:rsidTr="005158DE">
        <w:trPr>
          <w:trHeight w:val="300"/>
          <w:jc w:val="center"/>
        </w:trPr>
        <w:tc>
          <w:tcPr>
            <w:tcW w:w="3660" w:type="dxa"/>
            <w:noWrap/>
            <w:hideMark/>
          </w:tcPr>
          <w:p w14:paraId="57DC8686" w14:textId="77777777" w:rsidR="006A55EB" w:rsidRPr="006A55EB" w:rsidRDefault="006A55EB">
            <w:pPr>
              <w:rPr>
                <w:lang w:eastAsia="ja-JP"/>
              </w:rPr>
            </w:pPr>
            <w:r w:rsidRPr="006A55EB">
              <w:rPr>
                <w:lang w:eastAsia="ja-JP"/>
              </w:rPr>
              <w:t>Baseline RU = 50 %</w:t>
            </w:r>
          </w:p>
        </w:tc>
        <w:tc>
          <w:tcPr>
            <w:tcW w:w="1151" w:type="dxa"/>
            <w:noWrap/>
            <w:hideMark/>
          </w:tcPr>
          <w:p w14:paraId="4221A6A3" w14:textId="77777777" w:rsidR="006A55EB" w:rsidRPr="006A55EB" w:rsidRDefault="006A55EB">
            <w:pPr>
              <w:rPr>
                <w:lang w:eastAsia="ja-JP"/>
              </w:rPr>
            </w:pPr>
            <w:r w:rsidRPr="006A55EB">
              <w:rPr>
                <w:lang w:eastAsia="ja-JP"/>
              </w:rPr>
              <w:t>Mean user throughput</w:t>
            </w:r>
          </w:p>
        </w:tc>
        <w:tc>
          <w:tcPr>
            <w:tcW w:w="1646" w:type="dxa"/>
            <w:noWrap/>
            <w:hideMark/>
          </w:tcPr>
          <w:p w14:paraId="200285FF" w14:textId="77777777" w:rsidR="006A55EB" w:rsidRPr="006A55EB" w:rsidRDefault="006A55EB">
            <w:pPr>
              <w:rPr>
                <w:lang w:eastAsia="ja-JP"/>
              </w:rPr>
            </w:pPr>
            <w:r w:rsidRPr="006A55EB">
              <w:rPr>
                <w:lang w:eastAsia="ja-JP"/>
              </w:rPr>
              <w:t>Cell-edge user throughput</w:t>
            </w:r>
          </w:p>
        </w:tc>
      </w:tr>
      <w:tr w:rsidR="006A55EB" w:rsidRPr="006A55EB" w14:paraId="6A6FB2C5" w14:textId="77777777" w:rsidTr="005158DE">
        <w:trPr>
          <w:trHeight w:val="300"/>
          <w:jc w:val="center"/>
        </w:trPr>
        <w:tc>
          <w:tcPr>
            <w:tcW w:w="3660" w:type="dxa"/>
            <w:noWrap/>
            <w:hideMark/>
          </w:tcPr>
          <w:p w14:paraId="460FC6D8" w14:textId="77777777" w:rsidR="006A55EB" w:rsidRPr="006A55EB" w:rsidRDefault="006A55EB">
            <w:pPr>
              <w:rPr>
                <w:lang w:eastAsia="ja-JP"/>
              </w:rPr>
            </w:pPr>
            <w:r w:rsidRPr="006A55EB">
              <w:rPr>
                <w:lang w:eastAsia="ja-JP"/>
              </w:rPr>
              <w:t>SU-MIMO, DFT CB</w:t>
            </w:r>
          </w:p>
        </w:tc>
        <w:tc>
          <w:tcPr>
            <w:tcW w:w="1151" w:type="dxa"/>
            <w:noWrap/>
            <w:hideMark/>
          </w:tcPr>
          <w:p w14:paraId="664C1C1E" w14:textId="77777777" w:rsidR="006A55EB" w:rsidRPr="006A55EB" w:rsidRDefault="006A55EB" w:rsidP="006A55EB">
            <w:pPr>
              <w:rPr>
                <w:lang w:eastAsia="ja-JP"/>
              </w:rPr>
            </w:pPr>
            <w:r w:rsidRPr="006A55EB">
              <w:rPr>
                <w:lang w:eastAsia="ja-JP"/>
              </w:rPr>
              <w:t>0%</w:t>
            </w:r>
          </w:p>
        </w:tc>
        <w:tc>
          <w:tcPr>
            <w:tcW w:w="1646" w:type="dxa"/>
            <w:noWrap/>
            <w:hideMark/>
          </w:tcPr>
          <w:p w14:paraId="10DF87F6" w14:textId="77777777" w:rsidR="006A55EB" w:rsidRPr="006A55EB" w:rsidRDefault="006A55EB" w:rsidP="006A55EB">
            <w:pPr>
              <w:rPr>
                <w:lang w:eastAsia="ja-JP"/>
              </w:rPr>
            </w:pPr>
            <w:r w:rsidRPr="006A55EB">
              <w:rPr>
                <w:lang w:eastAsia="ja-JP"/>
              </w:rPr>
              <w:t>0%</w:t>
            </w:r>
          </w:p>
        </w:tc>
      </w:tr>
      <w:tr w:rsidR="006A55EB" w:rsidRPr="006A55EB" w14:paraId="0067E0F5" w14:textId="77777777" w:rsidTr="005158DE">
        <w:trPr>
          <w:trHeight w:val="300"/>
          <w:jc w:val="center"/>
        </w:trPr>
        <w:tc>
          <w:tcPr>
            <w:tcW w:w="3660" w:type="dxa"/>
            <w:noWrap/>
            <w:hideMark/>
          </w:tcPr>
          <w:p w14:paraId="5A2A1791" w14:textId="0F0A1E52" w:rsidR="006A55EB" w:rsidRPr="006A55EB" w:rsidRDefault="006A55EB">
            <w:pPr>
              <w:rPr>
                <w:lang w:eastAsia="ja-JP"/>
              </w:rPr>
            </w:pPr>
            <w:r w:rsidRPr="006A55EB">
              <w:rPr>
                <w:lang w:eastAsia="ja-JP"/>
              </w:rPr>
              <w:t>MU-MIMO, DFT CB</w:t>
            </w:r>
            <w:r w:rsidR="005158DE">
              <w:rPr>
                <w:lang w:eastAsia="ja-JP"/>
              </w:rPr>
              <w:t>, non-ideal LA</w:t>
            </w:r>
          </w:p>
        </w:tc>
        <w:tc>
          <w:tcPr>
            <w:tcW w:w="1151" w:type="dxa"/>
            <w:noWrap/>
            <w:hideMark/>
          </w:tcPr>
          <w:p w14:paraId="1BD6F403" w14:textId="77777777" w:rsidR="006A55EB" w:rsidRPr="006A55EB" w:rsidRDefault="006A55EB" w:rsidP="006A55EB">
            <w:pPr>
              <w:rPr>
                <w:lang w:eastAsia="ja-JP"/>
              </w:rPr>
            </w:pPr>
            <w:r w:rsidRPr="006A55EB">
              <w:rPr>
                <w:lang w:eastAsia="ja-JP"/>
              </w:rPr>
              <w:t>7%</w:t>
            </w:r>
          </w:p>
        </w:tc>
        <w:tc>
          <w:tcPr>
            <w:tcW w:w="1646" w:type="dxa"/>
            <w:noWrap/>
            <w:hideMark/>
          </w:tcPr>
          <w:p w14:paraId="205BE4DE" w14:textId="77777777" w:rsidR="006A55EB" w:rsidRPr="006A55EB" w:rsidRDefault="006A55EB" w:rsidP="006A55EB">
            <w:pPr>
              <w:rPr>
                <w:lang w:eastAsia="ja-JP"/>
              </w:rPr>
            </w:pPr>
            <w:r w:rsidRPr="006A55EB">
              <w:rPr>
                <w:lang w:eastAsia="ja-JP"/>
              </w:rPr>
              <w:t>26%</w:t>
            </w:r>
          </w:p>
        </w:tc>
      </w:tr>
      <w:tr w:rsidR="006A55EB" w:rsidRPr="006A55EB" w14:paraId="01049CBA" w14:textId="77777777" w:rsidTr="005158DE">
        <w:trPr>
          <w:trHeight w:val="300"/>
          <w:jc w:val="center"/>
        </w:trPr>
        <w:tc>
          <w:tcPr>
            <w:tcW w:w="3660" w:type="dxa"/>
            <w:noWrap/>
            <w:hideMark/>
          </w:tcPr>
          <w:p w14:paraId="2C2DD559" w14:textId="77777777" w:rsidR="006A55EB" w:rsidRPr="006A55EB" w:rsidRDefault="006A55EB">
            <w:pPr>
              <w:rPr>
                <w:lang w:eastAsia="ja-JP"/>
              </w:rPr>
            </w:pPr>
            <w:r w:rsidRPr="006A55EB">
              <w:rPr>
                <w:lang w:eastAsia="ja-JP"/>
              </w:rPr>
              <w:t>MU-MIMO, DFT CB, ideal LA</w:t>
            </w:r>
          </w:p>
        </w:tc>
        <w:tc>
          <w:tcPr>
            <w:tcW w:w="1151" w:type="dxa"/>
            <w:noWrap/>
            <w:hideMark/>
          </w:tcPr>
          <w:p w14:paraId="755E6F9A" w14:textId="77777777" w:rsidR="006A55EB" w:rsidRPr="006A55EB" w:rsidRDefault="006A55EB" w:rsidP="006A55EB">
            <w:pPr>
              <w:rPr>
                <w:lang w:eastAsia="ja-JP"/>
              </w:rPr>
            </w:pPr>
            <w:r w:rsidRPr="006A55EB">
              <w:rPr>
                <w:lang w:eastAsia="ja-JP"/>
              </w:rPr>
              <w:t>17%</w:t>
            </w:r>
          </w:p>
        </w:tc>
        <w:tc>
          <w:tcPr>
            <w:tcW w:w="1646" w:type="dxa"/>
            <w:noWrap/>
            <w:hideMark/>
          </w:tcPr>
          <w:p w14:paraId="42EC5EFB" w14:textId="77777777" w:rsidR="006A55EB" w:rsidRPr="006A55EB" w:rsidRDefault="006A55EB" w:rsidP="006A55EB">
            <w:pPr>
              <w:rPr>
                <w:lang w:eastAsia="ja-JP"/>
              </w:rPr>
            </w:pPr>
            <w:r w:rsidRPr="006A55EB">
              <w:rPr>
                <w:lang w:eastAsia="ja-JP"/>
              </w:rPr>
              <w:t>35%</w:t>
            </w:r>
          </w:p>
        </w:tc>
      </w:tr>
      <w:tr w:rsidR="006A55EB" w:rsidRPr="006A55EB" w14:paraId="6B3BC944" w14:textId="77777777" w:rsidTr="005158DE">
        <w:trPr>
          <w:trHeight w:val="300"/>
          <w:jc w:val="center"/>
        </w:trPr>
        <w:tc>
          <w:tcPr>
            <w:tcW w:w="3660" w:type="dxa"/>
            <w:noWrap/>
            <w:hideMark/>
          </w:tcPr>
          <w:p w14:paraId="28FD415F" w14:textId="4A9DFE83" w:rsidR="006A55EB" w:rsidRPr="006A55EB" w:rsidRDefault="006A55EB">
            <w:pPr>
              <w:rPr>
                <w:lang w:eastAsia="ja-JP"/>
              </w:rPr>
            </w:pPr>
            <w:r w:rsidRPr="006A55EB">
              <w:rPr>
                <w:lang w:eastAsia="ja-JP"/>
              </w:rPr>
              <w:t>MU-MIMO, advanced CSI</w:t>
            </w:r>
            <w:r w:rsidR="005158DE">
              <w:rPr>
                <w:lang w:eastAsia="ja-JP"/>
              </w:rPr>
              <w:t>, non-ideal LA</w:t>
            </w:r>
          </w:p>
        </w:tc>
        <w:tc>
          <w:tcPr>
            <w:tcW w:w="1151" w:type="dxa"/>
            <w:noWrap/>
            <w:hideMark/>
          </w:tcPr>
          <w:p w14:paraId="16C19D07" w14:textId="77777777" w:rsidR="006A55EB" w:rsidRPr="006A55EB" w:rsidRDefault="006A55EB" w:rsidP="006A55EB">
            <w:pPr>
              <w:rPr>
                <w:lang w:eastAsia="ja-JP"/>
              </w:rPr>
            </w:pPr>
            <w:r w:rsidRPr="006A55EB">
              <w:rPr>
                <w:lang w:eastAsia="ja-JP"/>
              </w:rPr>
              <w:t>22%</w:t>
            </w:r>
          </w:p>
        </w:tc>
        <w:tc>
          <w:tcPr>
            <w:tcW w:w="1646" w:type="dxa"/>
            <w:noWrap/>
            <w:hideMark/>
          </w:tcPr>
          <w:p w14:paraId="1CB1C769" w14:textId="77777777" w:rsidR="006A55EB" w:rsidRPr="006A55EB" w:rsidRDefault="006A55EB" w:rsidP="006A55EB">
            <w:pPr>
              <w:rPr>
                <w:lang w:eastAsia="ja-JP"/>
              </w:rPr>
            </w:pPr>
            <w:r w:rsidRPr="006A55EB">
              <w:rPr>
                <w:lang w:eastAsia="ja-JP"/>
              </w:rPr>
              <w:t>66%</w:t>
            </w:r>
          </w:p>
        </w:tc>
      </w:tr>
      <w:tr w:rsidR="006A55EB" w:rsidRPr="006A55EB" w14:paraId="068830F7" w14:textId="77777777" w:rsidTr="005158DE">
        <w:trPr>
          <w:trHeight w:val="300"/>
          <w:jc w:val="center"/>
        </w:trPr>
        <w:tc>
          <w:tcPr>
            <w:tcW w:w="3660" w:type="dxa"/>
            <w:noWrap/>
            <w:hideMark/>
          </w:tcPr>
          <w:p w14:paraId="6FA52E26" w14:textId="77777777" w:rsidR="006A55EB" w:rsidRPr="006A55EB" w:rsidRDefault="006A55EB">
            <w:pPr>
              <w:rPr>
                <w:lang w:eastAsia="ja-JP"/>
              </w:rPr>
            </w:pPr>
            <w:r w:rsidRPr="006A55EB">
              <w:rPr>
                <w:lang w:eastAsia="ja-JP"/>
              </w:rPr>
              <w:t>MU-MIMO, advanced CSI, ideal LA</w:t>
            </w:r>
          </w:p>
        </w:tc>
        <w:tc>
          <w:tcPr>
            <w:tcW w:w="1151" w:type="dxa"/>
            <w:noWrap/>
            <w:hideMark/>
          </w:tcPr>
          <w:p w14:paraId="2EE85461" w14:textId="77777777" w:rsidR="006A55EB" w:rsidRPr="006A55EB" w:rsidRDefault="006A55EB" w:rsidP="006A55EB">
            <w:pPr>
              <w:rPr>
                <w:lang w:eastAsia="ja-JP"/>
              </w:rPr>
            </w:pPr>
            <w:r w:rsidRPr="006A55EB">
              <w:rPr>
                <w:lang w:eastAsia="ja-JP"/>
              </w:rPr>
              <w:t>40%</w:t>
            </w:r>
          </w:p>
        </w:tc>
        <w:tc>
          <w:tcPr>
            <w:tcW w:w="1646" w:type="dxa"/>
            <w:noWrap/>
            <w:hideMark/>
          </w:tcPr>
          <w:p w14:paraId="21F9C85C" w14:textId="77777777" w:rsidR="006A55EB" w:rsidRPr="006A55EB" w:rsidRDefault="006A55EB" w:rsidP="006A55EB">
            <w:pPr>
              <w:rPr>
                <w:lang w:eastAsia="ja-JP"/>
              </w:rPr>
            </w:pPr>
            <w:r w:rsidRPr="006A55EB">
              <w:rPr>
                <w:lang w:eastAsia="ja-JP"/>
              </w:rPr>
              <w:t>87%</w:t>
            </w:r>
          </w:p>
        </w:tc>
      </w:tr>
    </w:tbl>
    <w:p w14:paraId="130E9BFC" w14:textId="77777777" w:rsidR="005E2799" w:rsidRDefault="005E2799" w:rsidP="00710E7F">
      <w:pPr>
        <w:rPr>
          <w:lang w:eastAsia="ja-JP"/>
        </w:rPr>
      </w:pPr>
    </w:p>
    <w:p w14:paraId="7E2E42F4" w14:textId="77777777" w:rsidR="00C700E4" w:rsidRDefault="00C700E4" w:rsidP="00C378FA">
      <w:pPr>
        <w:pStyle w:val="BodyText"/>
        <w:spacing w:after="0"/>
        <w:rPr>
          <w:lang w:eastAsia="ja-JP"/>
        </w:rPr>
      </w:pPr>
    </w:p>
    <w:p w14:paraId="6236CF43" w14:textId="2349BE64" w:rsidR="00C378FA" w:rsidRPr="00F503D6" w:rsidRDefault="005158DE" w:rsidP="00C378FA">
      <w:pPr>
        <w:pStyle w:val="BodyText"/>
        <w:spacing w:after="0"/>
        <w:rPr>
          <w:lang w:eastAsia="ja-JP"/>
        </w:rPr>
      </w:pPr>
      <w:r>
        <w:rPr>
          <w:lang w:eastAsia="ja-JP"/>
        </w:rPr>
        <w:t xml:space="preserve">Note that the gains shown with ideal LA should be considered as the upper bound and do not represent the achievable gains practically.    </w:t>
      </w:r>
      <w:r w:rsidR="00C378FA" w:rsidRPr="00F503D6">
        <w:rPr>
          <w:lang w:eastAsia="ja-JP"/>
        </w:rPr>
        <w:t>Given these observations, we have the following proposal:</w:t>
      </w:r>
    </w:p>
    <w:p w14:paraId="6BBA3765" w14:textId="77777777" w:rsidR="00C378FA" w:rsidRPr="00F503D6" w:rsidRDefault="00C378FA" w:rsidP="00C378FA">
      <w:pPr>
        <w:pStyle w:val="BodyText"/>
        <w:spacing w:after="0"/>
        <w:rPr>
          <w:b/>
          <w:i/>
          <w:lang w:eastAsia="ja-JP"/>
        </w:rPr>
      </w:pPr>
    </w:p>
    <w:p w14:paraId="61EC19C5" w14:textId="5F19C2B1" w:rsidR="00C378FA" w:rsidRPr="00F503D6" w:rsidRDefault="00C378FA" w:rsidP="005B1C27">
      <w:pPr>
        <w:pStyle w:val="BodyText"/>
        <w:spacing w:after="0"/>
        <w:rPr>
          <w:b/>
          <w:i/>
          <w:lang w:eastAsia="ja-JP"/>
        </w:rPr>
      </w:pPr>
      <w:r w:rsidRPr="00F503D6">
        <w:rPr>
          <w:b/>
          <w:i/>
          <w:lang w:eastAsia="ja-JP"/>
        </w:rPr>
        <w:t>Proposal</w:t>
      </w:r>
      <w:r w:rsidR="005158DE">
        <w:rPr>
          <w:b/>
          <w:i/>
          <w:lang w:eastAsia="ja-JP"/>
        </w:rPr>
        <w:t>s</w:t>
      </w:r>
      <w:r w:rsidRPr="00F503D6">
        <w:rPr>
          <w:b/>
          <w:i/>
          <w:lang w:eastAsia="ja-JP"/>
        </w:rPr>
        <w:t>:</w:t>
      </w:r>
    </w:p>
    <w:p w14:paraId="39A592FA" w14:textId="6CBD2894" w:rsidR="00C378FA" w:rsidRDefault="00C378FA" w:rsidP="000E51F3">
      <w:pPr>
        <w:pStyle w:val="BodyText"/>
        <w:numPr>
          <w:ilvl w:val="0"/>
          <w:numId w:val="39"/>
        </w:numPr>
        <w:rPr>
          <w:b/>
          <w:i/>
          <w:lang w:eastAsia="ja-JP"/>
        </w:rPr>
      </w:pPr>
      <w:r w:rsidRPr="00F503D6">
        <w:rPr>
          <w:b/>
          <w:i/>
          <w:lang w:eastAsia="ja-JP"/>
        </w:rPr>
        <w:t xml:space="preserve">High priority should be placed on improving </w:t>
      </w:r>
      <w:r w:rsidR="00F36C13">
        <w:rPr>
          <w:b/>
          <w:i/>
          <w:lang w:eastAsia="ja-JP"/>
        </w:rPr>
        <w:t xml:space="preserve">the channel part of the </w:t>
      </w:r>
      <w:r w:rsidRPr="00F503D6">
        <w:rPr>
          <w:b/>
          <w:i/>
          <w:lang w:eastAsia="ja-JP"/>
        </w:rPr>
        <w:t>CSI for MU-MIMO enhancement</w:t>
      </w:r>
      <w:r w:rsidR="00F36C13">
        <w:rPr>
          <w:b/>
          <w:i/>
          <w:lang w:eastAsia="ja-JP"/>
        </w:rPr>
        <w:t>s</w:t>
      </w:r>
    </w:p>
    <w:p w14:paraId="2FCAA2CA" w14:textId="6147E630" w:rsidR="005158DE" w:rsidRPr="00F503D6" w:rsidRDefault="004F667D" w:rsidP="000E51F3">
      <w:pPr>
        <w:pStyle w:val="BodyText"/>
        <w:numPr>
          <w:ilvl w:val="0"/>
          <w:numId w:val="39"/>
        </w:numPr>
        <w:rPr>
          <w:b/>
          <w:i/>
          <w:lang w:eastAsia="ja-JP"/>
        </w:rPr>
      </w:pPr>
      <w:r>
        <w:rPr>
          <w:b/>
          <w:i/>
          <w:lang w:eastAsia="ja-JP"/>
        </w:rPr>
        <w:t xml:space="preserve">Further evaluations are needed on the benefits of more practical </w:t>
      </w:r>
      <w:r w:rsidR="00EE39DF">
        <w:rPr>
          <w:b/>
          <w:i/>
          <w:lang w:eastAsia="ja-JP"/>
        </w:rPr>
        <w:t>intra-cell interference measurement</w:t>
      </w:r>
      <w:r>
        <w:rPr>
          <w:b/>
          <w:i/>
          <w:lang w:eastAsia="ja-JP"/>
        </w:rPr>
        <w:t>s</w:t>
      </w:r>
      <w:r w:rsidR="00EE39DF">
        <w:rPr>
          <w:b/>
          <w:i/>
          <w:lang w:eastAsia="ja-JP"/>
        </w:rPr>
        <w:t xml:space="preserve"> </w:t>
      </w:r>
    </w:p>
    <w:p w14:paraId="200456B1" w14:textId="77777777" w:rsidR="00267E59" w:rsidRDefault="007F48EC" w:rsidP="00267E59">
      <w:pPr>
        <w:pStyle w:val="Heading1"/>
      </w:pPr>
      <w:r>
        <w:t>Interference M</w:t>
      </w:r>
      <w:r w:rsidR="00267E59">
        <w:t>easurement</w:t>
      </w:r>
      <w:r w:rsidR="0068697B">
        <w:t>s</w:t>
      </w:r>
      <w:r w:rsidR="0016131F">
        <w:t xml:space="preserve"> for MU-MIMO</w:t>
      </w:r>
    </w:p>
    <w:p w14:paraId="617E7DEB" w14:textId="7C84FBFA" w:rsidR="00DA3455" w:rsidRDefault="00107439" w:rsidP="005B1C27">
      <w:pPr>
        <w:jc w:val="both"/>
      </w:pPr>
      <w:r>
        <w:t xml:space="preserve">One </w:t>
      </w:r>
      <w:r w:rsidR="00126EB0">
        <w:t>challenge</w:t>
      </w:r>
      <w:r>
        <w:t xml:space="preserve"> of measuring </w:t>
      </w:r>
      <w:r w:rsidR="00217BA7">
        <w:t>intra-cell</w:t>
      </w:r>
      <w:r>
        <w:t xml:space="preserve"> interference resul</w:t>
      </w:r>
      <w:r w:rsidR="008151C3">
        <w:t>ting</w:t>
      </w:r>
      <w:r>
        <w:t xml:space="preserve"> from co-scheduled users in MU-MIMO is that </w:t>
      </w:r>
      <w:r w:rsidR="00217BA7">
        <w:t xml:space="preserve">the </w:t>
      </w:r>
      <w:r w:rsidR="00126EB0">
        <w:t>interference</w:t>
      </w:r>
      <w:r w:rsidR="00217BA7">
        <w:t xml:space="preserve"> is not actually present at the time of measurement and thus some kind of </w:t>
      </w:r>
      <w:r w:rsidR="005A6505">
        <w:t>assumption about the</w:t>
      </w:r>
      <w:r w:rsidR="008151C3">
        <w:t xml:space="preserve"> presence of the</w:t>
      </w:r>
      <w:r w:rsidR="005A6505">
        <w:t xml:space="preserve"> interference need</w:t>
      </w:r>
      <w:r w:rsidR="00217BA7">
        <w:t xml:space="preserve"> to be </w:t>
      </w:r>
      <w:r w:rsidR="008151C3">
        <w:t>made</w:t>
      </w:r>
      <w:r w:rsidR="005A6505">
        <w:t xml:space="preserve">. Generally, a UE </w:t>
      </w:r>
      <w:r w:rsidR="00054EE6">
        <w:t>does</w:t>
      </w:r>
      <w:r w:rsidR="008151C3">
        <w:t xml:space="preserve"> not</w:t>
      </w:r>
      <w:r w:rsidR="00054EE6">
        <w:t xml:space="preserve"> know</w:t>
      </w:r>
      <w:r w:rsidR="005A6505">
        <w:t xml:space="preserve"> which other UEs are to be co-scheduled during the time of interference measurement</w:t>
      </w:r>
      <w:r w:rsidR="008151C3">
        <w:t>.  Hence,</w:t>
      </w:r>
      <w:r>
        <w:t xml:space="preserve"> multiple hypothes</w:t>
      </w:r>
      <w:r w:rsidR="00054EE6">
        <w:t>es</w:t>
      </w:r>
      <w:r w:rsidR="005A6505">
        <w:t xml:space="preserve"> of the interference are needed</w:t>
      </w:r>
      <w:r>
        <w:t xml:space="preserve">.  This </w:t>
      </w:r>
      <w:r w:rsidR="00054EE6">
        <w:t xml:space="preserve">usage of </w:t>
      </w:r>
      <w:r w:rsidR="00205BBF">
        <w:t>multiple interference hypothese</w:t>
      </w:r>
      <w:r w:rsidR="00054EE6">
        <w:t>s</w:t>
      </w:r>
      <w:r w:rsidR="00205BBF">
        <w:t xml:space="preserve"> </w:t>
      </w:r>
      <w:r w:rsidR="00054EE6">
        <w:t>is</w:t>
      </w:r>
      <w:r w:rsidR="00205BBF">
        <w:t xml:space="preserve"> very similar to </w:t>
      </w:r>
      <w:r w:rsidR="00482BB0">
        <w:t>dynamic point blanking (</w:t>
      </w:r>
      <w:r w:rsidR="00205BBF">
        <w:t>DPB</w:t>
      </w:r>
      <w:r w:rsidR="00482BB0">
        <w:t>)</w:t>
      </w:r>
      <w:r w:rsidR="00205BBF">
        <w:t xml:space="preserve"> CoMP</w:t>
      </w:r>
      <w:r w:rsidR="00054EE6">
        <w:t>,</w:t>
      </w:r>
      <w:r w:rsidR="00205BBF">
        <w:t xml:space="preserve"> </w:t>
      </w:r>
      <w:r w:rsidR="00054EE6">
        <w:t xml:space="preserve">with one difference being </w:t>
      </w:r>
      <w:r w:rsidR="00205BBF">
        <w:t xml:space="preserve">that the number of </w:t>
      </w:r>
      <w:r w:rsidR="00054EE6">
        <w:t xml:space="preserve">relevant </w:t>
      </w:r>
      <w:r w:rsidR="00205BBF">
        <w:t>hypothes</w:t>
      </w:r>
      <w:r w:rsidR="00337684">
        <w:t>e</w:t>
      </w:r>
      <w:r w:rsidR="00205BBF">
        <w:t>s are more tractable for DPB</w:t>
      </w:r>
      <w:r w:rsidR="00054EE6">
        <w:t xml:space="preserve"> as the hypotheses are typically not UE specific and only dependent on CoMP cluster topology.</w:t>
      </w:r>
      <w:r w:rsidR="00205BBF">
        <w:t xml:space="preserve"> </w:t>
      </w:r>
    </w:p>
    <w:p w14:paraId="4CB1945C" w14:textId="77777777" w:rsidR="00482BB0" w:rsidRDefault="00482BB0" w:rsidP="005B1C27">
      <w:pPr>
        <w:pStyle w:val="Heading2"/>
      </w:pPr>
      <w:r>
        <w:t>eNB Emulated I</w:t>
      </w:r>
      <w:r w:rsidRPr="00DA3455">
        <w:t xml:space="preserve">nterference </w:t>
      </w:r>
      <w:r>
        <w:t>M</w:t>
      </w:r>
      <w:r w:rsidRPr="00DA3455">
        <w:t>easurement</w:t>
      </w:r>
      <w:r>
        <w:t>.</w:t>
      </w:r>
    </w:p>
    <w:p w14:paraId="53956E27" w14:textId="77777777" w:rsidR="000406FB" w:rsidRDefault="00205BBF" w:rsidP="000406FB">
      <w:pPr>
        <w:pStyle w:val="BodyText"/>
      </w:pPr>
      <w:r>
        <w:t xml:space="preserve">For MU-MIMO, </w:t>
      </w:r>
      <w:r w:rsidR="009449C0">
        <w:t xml:space="preserve">a UE </w:t>
      </w:r>
      <w:r>
        <w:t xml:space="preserve">could </w:t>
      </w:r>
      <w:r w:rsidR="009449C0">
        <w:t xml:space="preserve">be configured with multiple </w:t>
      </w:r>
      <w:r>
        <w:t>CSI-IM</w:t>
      </w:r>
      <w:r w:rsidR="009449C0">
        <w:t xml:space="preserve">s, each for a particular </w:t>
      </w:r>
      <w:r>
        <w:t xml:space="preserve">intra-cell </w:t>
      </w:r>
      <w:r w:rsidR="00337684">
        <w:t>interference hypothesis</w:t>
      </w:r>
      <w:r w:rsidR="009449C0">
        <w:t xml:space="preserve">. </w:t>
      </w:r>
      <w:r w:rsidR="00875F57">
        <w:t>This could be done by configuring</w:t>
      </w:r>
      <w:r w:rsidR="009449C0">
        <w:t xml:space="preserve"> multiple CSI processes with the same CSI-RS but different </w:t>
      </w:r>
      <w:r>
        <w:t>CSI-IMs</w:t>
      </w:r>
      <w:r w:rsidR="009449C0">
        <w:t xml:space="preserve">. Depending on the UE capability, up to 4 CSI processes can be configured </w:t>
      </w:r>
      <w:r w:rsidR="00875F57">
        <w:t xml:space="preserve">for the purpose </w:t>
      </w:r>
      <w:r w:rsidR="009449C0">
        <w:t>and thus up to 4 interference hypothes</w:t>
      </w:r>
      <w:r w:rsidR="00337684">
        <w:t>e</w:t>
      </w:r>
      <w:r w:rsidR="009449C0">
        <w:t>s</w:t>
      </w:r>
      <w:r w:rsidR="00875F57">
        <w:t xml:space="preserve"> can be supported. </w:t>
      </w:r>
      <w:r w:rsidR="000406FB">
        <w:t xml:space="preserve">Unlike in the inter-cell interference measurement case where CSI-IM could be shared by multiple UEs, the CSI-IM here needs to be UE specific as the MU-MIMO interference would be different for different UEs. </w:t>
      </w:r>
    </w:p>
    <w:p w14:paraId="26AFBB1E" w14:textId="77777777" w:rsidR="009449C0" w:rsidRDefault="006F6E8B" w:rsidP="0016131F">
      <w:pPr>
        <w:pStyle w:val="BodyText"/>
      </w:pPr>
      <w:r>
        <w:t xml:space="preserve">When </w:t>
      </w:r>
      <w:r w:rsidR="00205BBF">
        <w:t xml:space="preserve">a </w:t>
      </w:r>
      <w:r>
        <w:t>large number of UEs are present in a cell, that’s generally</w:t>
      </w:r>
      <w:r w:rsidR="00875F57">
        <w:t xml:space="preserve"> the case where</w:t>
      </w:r>
      <w:r>
        <w:t xml:space="preserve"> MU-MIMO is beneficial, the </w:t>
      </w:r>
      <w:r w:rsidR="00205BBF">
        <w:t>CSI-</w:t>
      </w:r>
      <w:proofErr w:type="gramStart"/>
      <w:r w:rsidR="00205BBF">
        <w:t xml:space="preserve">IM </w:t>
      </w:r>
      <w:r>
        <w:t xml:space="preserve"> overhead</w:t>
      </w:r>
      <w:proofErr w:type="gramEnd"/>
      <w:r>
        <w:t xml:space="preserve"> could be high. For example, for 10</w:t>
      </w:r>
      <w:r w:rsidR="00054EE6">
        <w:t xml:space="preserve"> </w:t>
      </w:r>
      <w:r>
        <w:t xml:space="preserve">UEs in a cell and each with 3 </w:t>
      </w:r>
      <w:r w:rsidR="00205BBF">
        <w:t>CSI-IM</w:t>
      </w:r>
      <w:r>
        <w:t xml:space="preserve">s, 6 </w:t>
      </w:r>
      <w:r w:rsidR="00205BBF">
        <w:t>CSI-IM</w:t>
      </w:r>
      <w:r>
        <w:t xml:space="preserve"> resources are required per subframe</w:t>
      </w:r>
      <w:r w:rsidR="001A0A79">
        <w:t xml:space="preserve">. </w:t>
      </w:r>
      <w:r>
        <w:t xml:space="preserve"> </w:t>
      </w:r>
      <w:r w:rsidR="001A0A79">
        <w:t>A</w:t>
      </w:r>
      <w:r>
        <w:t>ssuming 5ms feedback time period</w:t>
      </w:r>
      <w:r w:rsidR="001A0A79">
        <w:t>, 2 CRS ports, 3 OFDM symbols for PDCCH, and 2 DMRS ports</w:t>
      </w:r>
      <w:r>
        <w:t xml:space="preserve">, </w:t>
      </w:r>
      <w:r w:rsidR="001A0A79">
        <w:t xml:space="preserve">this </w:t>
      </w:r>
      <w:r>
        <w:t xml:space="preserve">corresponds to roughly </w:t>
      </w:r>
      <w:r w:rsidR="001A0A79">
        <w:t>22</w:t>
      </w:r>
      <w:r>
        <w:t>% (=4x6/</w:t>
      </w:r>
      <w:r w:rsidR="001A0A79">
        <w:t>108</w:t>
      </w:r>
      <w:r>
        <w:t>) of overhead.</w:t>
      </w:r>
      <w:r w:rsidR="00F503D6">
        <w:t xml:space="preserve"> </w:t>
      </w:r>
      <w:r w:rsidR="007F5F09">
        <w:t>On top of this, for legacy UEs</w:t>
      </w:r>
      <w:r w:rsidR="001A0A79">
        <w:t>,</w:t>
      </w:r>
      <w:r w:rsidR="00F503D6">
        <w:t xml:space="preserve"> </w:t>
      </w:r>
      <w:r w:rsidR="007F5F09">
        <w:t xml:space="preserve">the </w:t>
      </w:r>
      <w:r w:rsidR="00337684">
        <w:t>number</w:t>
      </w:r>
      <w:r w:rsidR="007F5F09">
        <w:t xml:space="preserve"> of subframes where </w:t>
      </w:r>
      <w:r w:rsidR="00205BBF">
        <w:t>CSI-IMs</w:t>
      </w:r>
      <w:r w:rsidR="007F5F09">
        <w:t xml:space="preserve"> are allowed are significantly reduced, making the mere configuration of </w:t>
      </w:r>
      <w:r w:rsidR="00205BBF">
        <w:t>CSI-IMs</w:t>
      </w:r>
      <w:r w:rsidR="007F5F09">
        <w:t xml:space="preserve"> impossible. Another problem with this approach is that only a very </w:t>
      </w:r>
      <w:r w:rsidR="00297D36">
        <w:t>small</w:t>
      </w:r>
      <w:r w:rsidR="007F5F09">
        <w:t xml:space="preserve"> number</w:t>
      </w:r>
      <w:r w:rsidR="00337684">
        <w:t>s</w:t>
      </w:r>
      <w:r w:rsidR="007F5F09">
        <w:t xml:space="preserve"> of co-scheduling hypothes</w:t>
      </w:r>
      <w:r w:rsidR="00337684">
        <w:t>e</w:t>
      </w:r>
      <w:r w:rsidR="007F5F09">
        <w:t>s are possible since each UE is limited to at most 4 interference hypotheses.</w:t>
      </w:r>
    </w:p>
    <w:p w14:paraId="3EAA256C" w14:textId="77777777" w:rsidR="00F503D6" w:rsidRPr="00520904" w:rsidRDefault="00F503D6" w:rsidP="005B1C27">
      <w:pPr>
        <w:pStyle w:val="BodyText"/>
        <w:spacing w:after="0"/>
        <w:rPr>
          <w:b/>
          <w:i/>
        </w:rPr>
      </w:pPr>
      <w:r w:rsidRPr="00520904">
        <w:rPr>
          <w:b/>
          <w:i/>
        </w:rPr>
        <w:lastRenderedPageBreak/>
        <w:t>Observation:</w:t>
      </w:r>
    </w:p>
    <w:p w14:paraId="206A6A91" w14:textId="77777777" w:rsidR="00F503D6" w:rsidRPr="00F503D6" w:rsidRDefault="00F503D6" w:rsidP="00F503D6">
      <w:pPr>
        <w:pStyle w:val="BodyText"/>
        <w:numPr>
          <w:ilvl w:val="0"/>
          <w:numId w:val="39"/>
        </w:numPr>
        <w:rPr>
          <w:b/>
          <w:i/>
        </w:rPr>
      </w:pPr>
      <w:r w:rsidRPr="00F503D6">
        <w:rPr>
          <w:b/>
          <w:i/>
        </w:rPr>
        <w:t xml:space="preserve">eNB emulated interference measurement </w:t>
      </w:r>
      <w:r w:rsidR="00482BB0">
        <w:rPr>
          <w:b/>
          <w:i/>
        </w:rPr>
        <w:t xml:space="preserve">for MU-MIMO </w:t>
      </w:r>
      <w:r w:rsidRPr="00F503D6">
        <w:rPr>
          <w:b/>
          <w:i/>
        </w:rPr>
        <w:t xml:space="preserve">is not scalable with </w:t>
      </w:r>
      <w:r w:rsidR="00482BB0">
        <w:rPr>
          <w:b/>
          <w:i/>
        </w:rPr>
        <w:t xml:space="preserve">a </w:t>
      </w:r>
      <w:r w:rsidRPr="00F503D6">
        <w:rPr>
          <w:b/>
          <w:i/>
        </w:rPr>
        <w:t xml:space="preserve">large number of UEs, </w:t>
      </w:r>
      <w:r w:rsidR="00041A97">
        <w:rPr>
          <w:b/>
          <w:i/>
        </w:rPr>
        <w:t>since CSI-IM</w:t>
      </w:r>
      <w:r w:rsidRPr="00F503D6">
        <w:rPr>
          <w:b/>
          <w:i/>
        </w:rPr>
        <w:t xml:space="preserve"> overhead can be high with large number of UEs</w:t>
      </w:r>
    </w:p>
    <w:p w14:paraId="2D86F759" w14:textId="77777777" w:rsidR="00DA3455" w:rsidRDefault="00875F57" w:rsidP="0016131F">
      <w:pPr>
        <w:pStyle w:val="BodyText"/>
      </w:pPr>
      <w:r>
        <w:t xml:space="preserve">For the right interference to be measured, an </w:t>
      </w:r>
      <w:r w:rsidR="0048153F">
        <w:t xml:space="preserve">eNB needs to </w:t>
      </w:r>
      <w:r w:rsidR="00681669">
        <w:t>have</w:t>
      </w:r>
      <w:r w:rsidR="0048153F">
        <w:t xml:space="preserve"> channel (or PMI) </w:t>
      </w:r>
      <w:r w:rsidR="00681669">
        <w:t>information</w:t>
      </w:r>
      <w:r w:rsidR="0048153F">
        <w:t xml:space="preserve"> of </w:t>
      </w:r>
      <w:r w:rsidR="00681669">
        <w:t xml:space="preserve">all </w:t>
      </w:r>
      <w:r w:rsidR="0048153F">
        <w:t xml:space="preserve">UEs in order </w:t>
      </w:r>
      <w:r w:rsidR="00DA3455">
        <w:t>to emulate</w:t>
      </w:r>
      <w:r w:rsidR="00374BA3">
        <w:t xml:space="preserve"> </w:t>
      </w:r>
      <w:r w:rsidR="00DA3455">
        <w:t>MU-MIMO interference</w:t>
      </w:r>
      <w:r w:rsidR="0048153F">
        <w:t xml:space="preserve">, so the emulation </w:t>
      </w:r>
      <w:r w:rsidR="00681669">
        <w:t xml:space="preserve">likely </w:t>
      </w:r>
      <w:r w:rsidR="0048153F">
        <w:t>involves two</w:t>
      </w:r>
      <w:r>
        <w:t xml:space="preserve"> steps, i.e. i</w:t>
      </w:r>
      <w:r w:rsidR="0048153F">
        <w:t>n the first step, eNB obtains all the channel feedback from</w:t>
      </w:r>
      <w:r w:rsidR="009449C0">
        <w:t xml:space="preserve"> UEs and determine</w:t>
      </w:r>
      <w:r w:rsidR="0048153F">
        <w:t xml:space="preserve"> the</w:t>
      </w:r>
      <w:r w:rsidR="009449C0">
        <w:t xml:space="preserve"> </w:t>
      </w:r>
      <w:r>
        <w:t>MU-MIMO candidates and i</w:t>
      </w:r>
      <w:r w:rsidR="0048153F">
        <w:t>n the second step, eNB emulates MU-MIMO interferences and gets MU-MIMO CQI feedback</w:t>
      </w:r>
      <w:r w:rsidR="009449C0">
        <w:t xml:space="preserve"> from each UE candidate</w:t>
      </w:r>
      <w:r w:rsidR="0048153F">
        <w:t xml:space="preserve">. </w:t>
      </w:r>
      <w:r w:rsidR="006F6E8B">
        <w:t xml:space="preserve"> Thus at least 10ms feedback delay</w:t>
      </w:r>
      <w:r w:rsidR="0048153F">
        <w:t xml:space="preserve"> </w:t>
      </w:r>
      <w:r w:rsidR="006F6E8B">
        <w:t xml:space="preserve">would be </w:t>
      </w:r>
      <w:r w:rsidR="003C0C3A">
        <w:t>experienced.</w:t>
      </w:r>
      <w:r w:rsidR="006F6E8B">
        <w:t xml:space="preserve"> </w:t>
      </w:r>
    </w:p>
    <w:p w14:paraId="2DCBCD6D" w14:textId="77777777" w:rsidR="00DA3455" w:rsidRDefault="00916A3F" w:rsidP="00916A3F">
      <w:pPr>
        <w:pStyle w:val="Heading2"/>
      </w:pPr>
      <w:r>
        <w:t xml:space="preserve">UE </w:t>
      </w:r>
      <w:r w:rsidR="000646DA">
        <w:t>Emulated I</w:t>
      </w:r>
      <w:r w:rsidRPr="00DA3455">
        <w:t xml:space="preserve">nterference </w:t>
      </w:r>
      <w:r w:rsidR="000646DA">
        <w:t>E</w:t>
      </w:r>
      <w:r w:rsidR="007B6765">
        <w:t>stimation</w:t>
      </w:r>
    </w:p>
    <w:p w14:paraId="7E949BFF" w14:textId="77777777" w:rsidR="00DC4A51" w:rsidRDefault="007F48EC" w:rsidP="0016131F">
      <w:pPr>
        <w:pStyle w:val="BodyText"/>
      </w:pPr>
      <w:r>
        <w:t>Another approach t</w:t>
      </w:r>
      <w:r w:rsidR="00B30357">
        <w:t xml:space="preserve">o capture intra-cell </w:t>
      </w:r>
      <w:r>
        <w:t>M</w:t>
      </w:r>
      <w:r w:rsidR="00374BA3">
        <w:t>U</w:t>
      </w:r>
      <w:r>
        <w:t xml:space="preserve">-MIMO </w:t>
      </w:r>
      <w:r w:rsidR="00B30357">
        <w:t>interference</w:t>
      </w:r>
      <w:r w:rsidR="003C0C3A">
        <w:t xml:space="preserve"> could be</w:t>
      </w:r>
      <w:r>
        <w:t xml:space="preserve"> UE emulated interference measurement, in which </w:t>
      </w:r>
      <w:r w:rsidR="000E3D66">
        <w:t xml:space="preserve">a UE </w:t>
      </w:r>
      <w:r w:rsidR="009D6EAC">
        <w:t>estimate</w:t>
      </w:r>
      <w:r w:rsidR="00482BB0">
        <w:t>s</w:t>
      </w:r>
      <w:r w:rsidR="009D6EAC">
        <w:t xml:space="preserve"> the MU-MIMO interference</w:t>
      </w:r>
      <w:r>
        <w:t xml:space="preserve"> based on </w:t>
      </w:r>
      <w:r w:rsidR="009D6EAC">
        <w:t>a</w:t>
      </w:r>
      <w:r w:rsidR="000E3D66">
        <w:t xml:space="preserve"> </w:t>
      </w:r>
      <w:r>
        <w:t xml:space="preserve">MU-MIMO </w:t>
      </w:r>
      <w:r w:rsidR="000E3D66">
        <w:t>hypothes</w:t>
      </w:r>
      <w:r w:rsidR="00374BA3">
        <w:t>is</w:t>
      </w:r>
      <w:r>
        <w:t>, i.e.</w:t>
      </w:r>
      <w:r w:rsidR="000E3D66">
        <w:t xml:space="preserve"> </w:t>
      </w:r>
      <w:r w:rsidR="009D6EAC">
        <w:t xml:space="preserve">which </w:t>
      </w:r>
      <w:r w:rsidR="000E3D66">
        <w:t xml:space="preserve">UE(s) </w:t>
      </w:r>
      <w:r w:rsidR="00482BB0">
        <w:t>are</w:t>
      </w:r>
      <w:r w:rsidR="009D6EAC">
        <w:t xml:space="preserve"> </w:t>
      </w:r>
      <w:r w:rsidR="000E3D66">
        <w:t xml:space="preserve">paired for MU-MIMO. </w:t>
      </w:r>
      <w:r w:rsidR="003C0C3A">
        <w:t xml:space="preserve"> </w:t>
      </w:r>
      <w:r w:rsidR="009D6EAC">
        <w:t xml:space="preserve">The estimated MU-MIMO interference is combined with the inter-cell interference measured on a </w:t>
      </w:r>
      <w:r w:rsidR="000406FB">
        <w:t>CSI-IM</w:t>
      </w:r>
      <w:r w:rsidR="009D6EAC">
        <w:t xml:space="preserve"> configured for the UE.  </w:t>
      </w:r>
      <w:r w:rsidR="003C0C3A">
        <w:t xml:space="preserve">For </w:t>
      </w:r>
      <w:r w:rsidR="009D6EAC">
        <w:t>Class A type of CSI reporting, the</w:t>
      </w:r>
      <w:r w:rsidR="003C0C3A">
        <w:t xml:space="preserve"> UE needs to know the precoding information</w:t>
      </w:r>
      <w:r w:rsidR="009D6EAC">
        <w:t xml:space="preserve"> as well as transmit power</w:t>
      </w:r>
      <w:r w:rsidR="003C0C3A">
        <w:t xml:space="preserve"> of other </w:t>
      </w:r>
      <w:r w:rsidR="009D6EAC">
        <w:t xml:space="preserve">co-scheduled </w:t>
      </w:r>
      <w:r w:rsidR="003C0C3A">
        <w:t xml:space="preserve">UEs. </w:t>
      </w:r>
      <w:r w:rsidR="00520904">
        <w:t>Therefore,</w:t>
      </w:r>
      <w:r w:rsidR="00A47BF4">
        <w:t xml:space="preserve"> </w:t>
      </w:r>
      <w:r w:rsidR="00520904">
        <w:t>similar to the eNB emulated interference case, at least two steps are needed here, i.e.  eNB o</w:t>
      </w:r>
      <w:r w:rsidR="00374BA3">
        <w:t>b</w:t>
      </w:r>
      <w:r w:rsidR="00520904">
        <w:t xml:space="preserve">tains the channels from all UEs first and followed by interference estimation. With zero-forcing type of </w:t>
      </w:r>
      <w:r w:rsidR="00DC4A51">
        <w:t>MU-MIMO precoding, which is likely used with improved channel feedback, signaling the precoder information to a UE can be chal</w:t>
      </w:r>
      <w:r w:rsidR="00374BA3">
        <w:t>l</w:t>
      </w:r>
      <w:r w:rsidR="00DC4A51">
        <w:t xml:space="preserve">enging.    </w:t>
      </w:r>
    </w:p>
    <w:p w14:paraId="263177D4" w14:textId="77777777" w:rsidR="00C378FA" w:rsidRPr="007B6765" w:rsidRDefault="00520904" w:rsidP="005B1C27">
      <w:pPr>
        <w:pStyle w:val="BodyText"/>
        <w:spacing w:after="0"/>
        <w:rPr>
          <w:b/>
          <w:i/>
        </w:rPr>
      </w:pPr>
      <w:r w:rsidRPr="007B6765">
        <w:rPr>
          <w:b/>
          <w:i/>
        </w:rPr>
        <w:t>Observation:</w:t>
      </w:r>
    </w:p>
    <w:p w14:paraId="52CED2F6" w14:textId="77777777" w:rsidR="00520904" w:rsidRDefault="00374BA3" w:rsidP="00520904">
      <w:pPr>
        <w:pStyle w:val="BodyText"/>
        <w:numPr>
          <w:ilvl w:val="0"/>
          <w:numId w:val="39"/>
        </w:numPr>
        <w:rPr>
          <w:b/>
          <w:i/>
        </w:rPr>
      </w:pPr>
      <w:r>
        <w:rPr>
          <w:b/>
          <w:i/>
        </w:rPr>
        <w:t>For Class A type of CSI reporting, i</w:t>
      </w:r>
      <w:r w:rsidR="00520904" w:rsidRPr="007B6765">
        <w:rPr>
          <w:b/>
          <w:i/>
        </w:rPr>
        <w:t>t</w:t>
      </w:r>
      <w:r w:rsidR="007B6765">
        <w:rPr>
          <w:b/>
          <w:i/>
        </w:rPr>
        <w:t xml:space="preserve"> will be</w:t>
      </w:r>
      <w:r w:rsidR="00520904" w:rsidRPr="007B6765">
        <w:rPr>
          <w:b/>
          <w:i/>
        </w:rPr>
        <w:t xml:space="preserve"> chal</w:t>
      </w:r>
      <w:r w:rsidR="007B6765">
        <w:rPr>
          <w:b/>
          <w:i/>
        </w:rPr>
        <w:t>l</w:t>
      </w:r>
      <w:r w:rsidR="00520904" w:rsidRPr="007B6765">
        <w:rPr>
          <w:b/>
          <w:i/>
        </w:rPr>
        <w:t xml:space="preserve">enging to signal </w:t>
      </w:r>
      <w:r w:rsidR="00A76C1D">
        <w:rPr>
          <w:b/>
          <w:i/>
        </w:rPr>
        <w:t xml:space="preserve">MU-MIMO </w:t>
      </w:r>
      <w:r w:rsidR="00520904" w:rsidRPr="007B6765">
        <w:rPr>
          <w:b/>
          <w:i/>
        </w:rPr>
        <w:t xml:space="preserve">zero-forcing type of precoder information </w:t>
      </w:r>
      <w:r w:rsidR="007B6765" w:rsidRPr="007B6765">
        <w:rPr>
          <w:b/>
          <w:i/>
        </w:rPr>
        <w:t>for UE emulated inter</w:t>
      </w:r>
      <w:r>
        <w:rPr>
          <w:b/>
          <w:i/>
        </w:rPr>
        <w:t>f</w:t>
      </w:r>
      <w:r w:rsidR="007B6765" w:rsidRPr="007B6765">
        <w:rPr>
          <w:b/>
          <w:i/>
        </w:rPr>
        <w:t>erence estimation</w:t>
      </w:r>
    </w:p>
    <w:p w14:paraId="63800420" w14:textId="77777777" w:rsidR="00107439" w:rsidRDefault="00374BA3" w:rsidP="00A47BF4">
      <w:pPr>
        <w:pStyle w:val="BodyText"/>
      </w:pPr>
      <w:r>
        <w:t xml:space="preserve">For Class B type of CSI reporting, </w:t>
      </w:r>
      <w:r w:rsidR="00A23226">
        <w:t xml:space="preserve">the UE may estimate the channel for a CSI-RS that is beamformed towards a potential co-scheduled UE, and then add the emulated interference contribution to an inter-cell </w:t>
      </w:r>
      <w:r w:rsidR="000406FB">
        <w:t>CSI-IM</w:t>
      </w:r>
      <w:r w:rsidR="00A23226">
        <w:t xml:space="preserve"> interference measurement in order to account for the impact of intra-cell interference. </w:t>
      </w:r>
      <w:r w:rsidR="002E2C87">
        <w:t xml:space="preserve">In this case, additional </w:t>
      </w:r>
      <w:r w:rsidR="000406FB">
        <w:t>CSI-</w:t>
      </w:r>
      <w:proofErr w:type="gramStart"/>
      <w:r w:rsidR="000406FB">
        <w:t xml:space="preserve">IMs </w:t>
      </w:r>
      <w:r w:rsidR="00614EE7">
        <w:t xml:space="preserve"> one</w:t>
      </w:r>
      <w:proofErr w:type="gramEnd"/>
      <w:r w:rsidR="00614EE7">
        <w:t xml:space="preserve"> for each interfering beam,</w:t>
      </w:r>
      <w:r w:rsidR="002E2C87">
        <w:t xml:space="preserve"> </w:t>
      </w:r>
      <w:r w:rsidR="00107439">
        <w:t xml:space="preserve">could be defined </w:t>
      </w:r>
      <w:r w:rsidR="002E2C87">
        <w:t xml:space="preserve">on NZP CSI-RS </w:t>
      </w:r>
      <w:r w:rsidR="00614EE7">
        <w:t>resou</w:t>
      </w:r>
      <w:r w:rsidR="004E4C0D">
        <w:t>r</w:t>
      </w:r>
      <w:r w:rsidR="00614EE7">
        <w:t>ces for inter-beam</w:t>
      </w:r>
      <w:r w:rsidR="002E2C87">
        <w:t xml:space="preserve"> interference measurement. The UE could report multiple CQIs corresponding to multiple MU hypotheses</w:t>
      </w:r>
      <w:r w:rsidR="00107439">
        <w:t xml:space="preserve">. Alternatively, </w:t>
      </w:r>
      <w:r w:rsidR="002E2C87">
        <w:t xml:space="preserve">eNB could signal </w:t>
      </w:r>
      <w:r w:rsidR="004E4C0D">
        <w:t xml:space="preserve">to </w:t>
      </w:r>
      <w:r w:rsidR="002E2C87">
        <w:t xml:space="preserve">the </w:t>
      </w:r>
      <w:proofErr w:type="gramStart"/>
      <w:r w:rsidR="002E2C87">
        <w:t xml:space="preserve">UE </w:t>
      </w:r>
      <w:r w:rsidR="00107439">
        <w:t xml:space="preserve"> which</w:t>
      </w:r>
      <w:proofErr w:type="gramEnd"/>
      <w:r w:rsidR="004E4C0D">
        <w:t xml:space="preserve"> </w:t>
      </w:r>
      <w:r w:rsidR="002E2C87">
        <w:t>hypothesis should be used for CQI report</w:t>
      </w:r>
      <w:r w:rsidR="00297D36">
        <w:t>ing</w:t>
      </w:r>
      <w:r w:rsidR="002E2C87">
        <w:t xml:space="preserve">.  </w:t>
      </w:r>
      <w:r w:rsidR="009503DF">
        <w:t xml:space="preserve">One issue is that the </w:t>
      </w:r>
      <w:r w:rsidR="000406FB">
        <w:t>CSI-IMs</w:t>
      </w:r>
      <w:r w:rsidR="009503DF">
        <w:t xml:space="preserve"> are semi-statically configured before a </w:t>
      </w:r>
      <w:r w:rsidR="00107439">
        <w:t xml:space="preserve">preferred beam is reported by a </w:t>
      </w:r>
      <w:r w:rsidR="009503DF">
        <w:t>UE, so it would be difficult for the eNB to pre-determin</w:t>
      </w:r>
      <w:r w:rsidR="004E4C0D">
        <w:t>e</w:t>
      </w:r>
      <w:r w:rsidR="009503DF">
        <w:t xml:space="preserve"> the interfering beam(s)</w:t>
      </w:r>
      <w:r w:rsidR="00614EE7">
        <w:t xml:space="preserve"> for </w:t>
      </w:r>
      <w:r w:rsidR="00107439">
        <w:t>the</w:t>
      </w:r>
      <w:r w:rsidR="00614EE7">
        <w:t xml:space="preserve"> UE.  So</w:t>
      </w:r>
      <w:r w:rsidR="009503DF">
        <w:t xml:space="preserve"> the</w:t>
      </w:r>
      <w:r w:rsidR="00614EE7">
        <w:t xml:space="preserve"> additional </w:t>
      </w:r>
      <w:r w:rsidR="000406FB">
        <w:t>CSI-IMs</w:t>
      </w:r>
      <w:r w:rsidR="009503DF">
        <w:t xml:space="preserve"> for </w:t>
      </w:r>
      <w:r w:rsidR="000406FB">
        <w:t>intra-cell</w:t>
      </w:r>
      <w:r w:rsidR="00107439">
        <w:t xml:space="preserve"> interference </w:t>
      </w:r>
      <w:r w:rsidR="009503DF">
        <w:t>measur</w:t>
      </w:r>
      <w:r w:rsidR="001A0EB7">
        <w:t>e</w:t>
      </w:r>
      <w:r w:rsidR="009503DF">
        <w:t>ment need to be configured after the first CRI reporting.</w:t>
      </w:r>
      <w:r w:rsidR="00F1516E">
        <w:t xml:space="preserve">  </w:t>
      </w:r>
    </w:p>
    <w:p w14:paraId="412B3AE2" w14:textId="77777777" w:rsidR="002F176A" w:rsidRDefault="000406FB" w:rsidP="00A47BF4">
      <w:pPr>
        <w:pStyle w:val="BodyText"/>
      </w:pPr>
      <w:r>
        <w:t>However</w:t>
      </w:r>
      <w:r w:rsidR="002E2C87">
        <w:t xml:space="preserve">, </w:t>
      </w:r>
      <w:r>
        <w:t xml:space="preserve">the same could be done without additional CSI-IMs. </w:t>
      </w:r>
      <w:r w:rsidR="009503DF">
        <w:t xml:space="preserve"> </w:t>
      </w:r>
      <w:r>
        <w:t xml:space="preserve"> A </w:t>
      </w:r>
      <w:r w:rsidR="009503DF">
        <w:t xml:space="preserve">UE could be configured with </w:t>
      </w:r>
      <w:r w:rsidR="00054EE6">
        <w:t>multiple</w:t>
      </w:r>
      <w:r w:rsidR="00107439">
        <w:t xml:space="preserve"> </w:t>
      </w:r>
      <w:r w:rsidR="00614EE7">
        <w:t>beam</w:t>
      </w:r>
      <w:r w:rsidR="009503DF">
        <w:t xml:space="preserve"> </w:t>
      </w:r>
      <w:proofErr w:type="gramStart"/>
      <w:r w:rsidR="009503DF">
        <w:t xml:space="preserve">groups </w:t>
      </w:r>
      <w:r w:rsidR="00107439">
        <w:t xml:space="preserve"> and</w:t>
      </w:r>
      <w:proofErr w:type="gramEnd"/>
      <w:r w:rsidR="00107439">
        <w:t xml:space="preserve"> </w:t>
      </w:r>
      <w:r w:rsidR="00EF43DD">
        <w:t>beams in the same group may be co-scheduled</w:t>
      </w:r>
      <w:r w:rsidR="00107439">
        <w:t xml:space="preserve"> in MU-MIMO.  A</w:t>
      </w:r>
      <w:r w:rsidR="009503DF">
        <w:t>fter a prefer</w:t>
      </w:r>
      <w:r w:rsidR="004E4C0D">
        <w:t>r</w:t>
      </w:r>
      <w:r w:rsidR="009503DF">
        <w:t xml:space="preserve">ed beam is selected, a UE </w:t>
      </w:r>
      <w:r w:rsidR="00107439">
        <w:t xml:space="preserve">would </w:t>
      </w:r>
      <w:r w:rsidR="009503DF">
        <w:t xml:space="preserve">know which beam(s) are potential interfering beams and could then measure MU interference based on the NZP CSI-RS associated with </w:t>
      </w:r>
      <w:r w:rsidR="00EF43DD">
        <w:t xml:space="preserve">the </w:t>
      </w:r>
      <w:r w:rsidR="009503DF">
        <w:t>beam</w:t>
      </w:r>
      <w:r w:rsidR="00107439">
        <w:t>(</w:t>
      </w:r>
      <w:r w:rsidR="009503DF">
        <w:t>s</w:t>
      </w:r>
      <w:r w:rsidR="00107439">
        <w:t>)</w:t>
      </w:r>
      <w:r w:rsidR="009503DF">
        <w:t xml:space="preserve">. In this case, there is no need to configure additional </w:t>
      </w:r>
      <w:r>
        <w:t>CSI-IMs</w:t>
      </w:r>
      <w:r w:rsidR="009503DF">
        <w:t xml:space="preserve">. </w:t>
      </w:r>
      <w:r w:rsidR="00A1515C">
        <w:t xml:space="preserve"> </w:t>
      </w:r>
    </w:p>
    <w:p w14:paraId="327EC239" w14:textId="77777777" w:rsidR="00A1515C" w:rsidRPr="005B1C27" w:rsidRDefault="00A1515C" w:rsidP="005B1C27">
      <w:pPr>
        <w:pStyle w:val="BodyText"/>
        <w:spacing w:after="0"/>
        <w:rPr>
          <w:b/>
          <w:i/>
        </w:rPr>
      </w:pPr>
      <w:r w:rsidRPr="005B1C27">
        <w:rPr>
          <w:b/>
          <w:i/>
        </w:rPr>
        <w:t xml:space="preserve">Observation: </w:t>
      </w:r>
      <w:bookmarkStart w:id="5" w:name="_GoBack"/>
      <w:bookmarkEnd w:id="5"/>
    </w:p>
    <w:p w14:paraId="43EDE18B" w14:textId="77777777" w:rsidR="00A1515C" w:rsidRDefault="00A1515C" w:rsidP="00A1515C">
      <w:pPr>
        <w:pStyle w:val="BodyText"/>
        <w:numPr>
          <w:ilvl w:val="0"/>
          <w:numId w:val="39"/>
        </w:numPr>
        <w:rPr>
          <w:b/>
          <w:i/>
        </w:rPr>
      </w:pPr>
      <w:r>
        <w:rPr>
          <w:b/>
          <w:i/>
        </w:rPr>
        <w:t>For Class B K&gt;1 type of CSI reporting, CSI-RS could be used for inter-beam interference measurement</w:t>
      </w:r>
      <w:r w:rsidR="000054D5">
        <w:rPr>
          <w:b/>
          <w:i/>
        </w:rPr>
        <w:t xml:space="preserve">. However, the measurement could be done without defining </w:t>
      </w:r>
      <w:r>
        <w:rPr>
          <w:b/>
          <w:i/>
        </w:rPr>
        <w:t xml:space="preserve"> new </w:t>
      </w:r>
      <w:r w:rsidR="000406FB">
        <w:t>CSI-IMs</w:t>
      </w:r>
      <w:r>
        <w:rPr>
          <w:b/>
          <w:i/>
        </w:rPr>
        <w:t xml:space="preserve"> on NZP CSI-RS resources</w:t>
      </w:r>
    </w:p>
    <w:p w14:paraId="17F26D5C" w14:textId="77777777" w:rsidR="00A47BF4" w:rsidRDefault="00A47BF4" w:rsidP="00A47BF4">
      <w:pPr>
        <w:pStyle w:val="BodyText"/>
      </w:pPr>
      <w:r>
        <w:t>Given the modest performance gain with MU-MIMO interference measurement and its complexity nature, we have the following proposal:</w:t>
      </w:r>
    </w:p>
    <w:p w14:paraId="4A5A306C" w14:textId="77777777" w:rsidR="00A47BF4" w:rsidRPr="00A47BF4" w:rsidRDefault="00A47BF4" w:rsidP="005B1C27">
      <w:pPr>
        <w:pStyle w:val="BodyText"/>
        <w:spacing w:after="0"/>
        <w:rPr>
          <w:b/>
          <w:i/>
        </w:rPr>
      </w:pPr>
      <w:r w:rsidRPr="00A47BF4">
        <w:rPr>
          <w:b/>
          <w:i/>
        </w:rPr>
        <w:t>Proposal:</w:t>
      </w:r>
    </w:p>
    <w:p w14:paraId="01007C73" w14:textId="3FD104FC" w:rsidR="00B82363" w:rsidRPr="00B82363" w:rsidRDefault="00A47BF4" w:rsidP="00B82363">
      <w:pPr>
        <w:pStyle w:val="BodyText"/>
        <w:numPr>
          <w:ilvl w:val="0"/>
          <w:numId w:val="39"/>
        </w:numPr>
        <w:rPr>
          <w:b/>
          <w:i/>
        </w:rPr>
      </w:pPr>
      <w:r>
        <w:rPr>
          <w:b/>
          <w:i/>
        </w:rPr>
        <w:t xml:space="preserve">Further study is required on </w:t>
      </w:r>
      <w:r w:rsidR="004F667D">
        <w:rPr>
          <w:b/>
          <w:i/>
        </w:rPr>
        <w:t xml:space="preserve">practical </w:t>
      </w:r>
      <w:r>
        <w:rPr>
          <w:b/>
          <w:i/>
        </w:rPr>
        <w:t>interference measurement for MU-MIMO</w:t>
      </w:r>
    </w:p>
    <w:bookmarkEnd w:id="2"/>
    <w:p w14:paraId="0AB2F9C2" w14:textId="77777777" w:rsidR="00892AED" w:rsidRDefault="00892AED" w:rsidP="002865B2">
      <w:pPr>
        <w:pStyle w:val="Heading1"/>
        <w:spacing w:before="480"/>
        <w:rPr>
          <w:lang w:eastAsia="ja-JP"/>
        </w:rPr>
      </w:pPr>
      <w:r w:rsidRPr="009D2B97">
        <w:rPr>
          <w:lang w:eastAsia="ja-JP"/>
        </w:rPr>
        <w:t>Conclusion</w:t>
      </w:r>
    </w:p>
    <w:p w14:paraId="0F2440E0" w14:textId="5931474F" w:rsidR="00163EBA" w:rsidRDefault="00172760" w:rsidP="00163EBA">
      <w:pPr>
        <w:pStyle w:val="BodyText"/>
        <w:rPr>
          <w:lang w:eastAsia="ja-JP"/>
        </w:rPr>
      </w:pPr>
      <w:r>
        <w:rPr>
          <w:lang w:eastAsia="ja-JP"/>
        </w:rPr>
        <w:t xml:space="preserve">In this contribution, we have discussed </w:t>
      </w:r>
      <w:r w:rsidR="00A47BF4">
        <w:rPr>
          <w:lang w:eastAsia="ja-JP"/>
        </w:rPr>
        <w:t xml:space="preserve">the performance gain with improved link adaptation for MU-MIMO </w:t>
      </w:r>
      <w:r w:rsidR="005E1A9C">
        <w:rPr>
          <w:lang w:eastAsia="ja-JP"/>
        </w:rPr>
        <w:t xml:space="preserve">with both DT based precoder and advanced multi-beam precoder, </w:t>
      </w:r>
      <w:r w:rsidR="00A47BF4">
        <w:rPr>
          <w:lang w:eastAsia="ja-JP"/>
        </w:rPr>
        <w:t xml:space="preserve">and potential ways for interference measurement improvement. </w:t>
      </w:r>
      <w:r w:rsidR="00FD6059">
        <w:rPr>
          <w:lang w:eastAsia="ja-JP"/>
        </w:rPr>
        <w:t>Based on the discussion, we have the following observations</w:t>
      </w:r>
      <w:r w:rsidR="001D131E">
        <w:rPr>
          <w:lang w:eastAsia="ja-JP"/>
        </w:rPr>
        <w:t xml:space="preserve"> and proposals</w:t>
      </w:r>
      <w:r w:rsidR="00FD6059">
        <w:rPr>
          <w:lang w:eastAsia="ja-JP"/>
        </w:rPr>
        <w:t>:</w:t>
      </w:r>
    </w:p>
    <w:p w14:paraId="7CD99598" w14:textId="77777777" w:rsidR="00A76C1D" w:rsidRPr="00163EBA" w:rsidRDefault="00A76C1D" w:rsidP="005B1C27">
      <w:pPr>
        <w:pStyle w:val="BodyText"/>
        <w:spacing w:after="0"/>
        <w:rPr>
          <w:lang w:eastAsia="ja-JP"/>
        </w:rPr>
      </w:pPr>
      <w:r w:rsidRPr="005B1C27">
        <w:rPr>
          <w:b/>
          <w:lang w:eastAsia="ja-JP"/>
        </w:rPr>
        <w:t>Observations</w:t>
      </w:r>
      <w:r>
        <w:rPr>
          <w:lang w:eastAsia="ja-JP"/>
        </w:rPr>
        <w:t>:</w:t>
      </w:r>
    </w:p>
    <w:p w14:paraId="424CE3F7" w14:textId="77777777" w:rsidR="00297D36" w:rsidRPr="00297D36" w:rsidRDefault="00297D36" w:rsidP="005B1C27">
      <w:pPr>
        <w:pStyle w:val="BodyText"/>
        <w:numPr>
          <w:ilvl w:val="0"/>
          <w:numId w:val="42"/>
        </w:numPr>
        <w:spacing w:after="0"/>
        <w:jc w:val="left"/>
        <w:rPr>
          <w:i/>
        </w:rPr>
      </w:pPr>
      <w:r w:rsidRPr="005B1C27">
        <w:rPr>
          <w:b/>
          <w:i/>
        </w:rPr>
        <w:t>Rich CSI knowledge has the greatest potential for throughput gain:</w:t>
      </w:r>
    </w:p>
    <w:p w14:paraId="1AD240A4" w14:textId="77777777" w:rsidR="00297D36" w:rsidRPr="00297D36" w:rsidRDefault="00A76C1D" w:rsidP="005B1C27">
      <w:pPr>
        <w:pStyle w:val="BodyText"/>
        <w:numPr>
          <w:ilvl w:val="1"/>
          <w:numId w:val="42"/>
        </w:numPr>
        <w:spacing w:after="0"/>
        <w:jc w:val="left"/>
        <w:rPr>
          <w:i/>
        </w:rPr>
      </w:pPr>
      <w:r>
        <w:rPr>
          <w:i/>
        </w:rPr>
        <w:t>There is l</w:t>
      </w:r>
      <w:r w:rsidR="00297D36" w:rsidRPr="00297D36">
        <w:rPr>
          <w:i/>
        </w:rPr>
        <w:t>arge potential for gains from improved channel knowledge</w:t>
      </w:r>
    </w:p>
    <w:p w14:paraId="0A6900EF" w14:textId="77777777" w:rsidR="00EE39DF" w:rsidRDefault="00297D36" w:rsidP="00EE39DF">
      <w:pPr>
        <w:pStyle w:val="BodyText"/>
        <w:numPr>
          <w:ilvl w:val="1"/>
          <w:numId w:val="42"/>
        </w:numPr>
        <w:jc w:val="left"/>
        <w:rPr>
          <w:i/>
        </w:rPr>
      </w:pPr>
      <w:r w:rsidRPr="00297D36">
        <w:rPr>
          <w:i/>
        </w:rPr>
        <w:lastRenderedPageBreak/>
        <w:t>Improved link adaptation (including awareness of MU interfer</w:t>
      </w:r>
      <w:r w:rsidR="00EE39DF">
        <w:rPr>
          <w:i/>
        </w:rPr>
        <w:t>ence) provides some modest gain with DFT based precoder</w:t>
      </w:r>
    </w:p>
    <w:p w14:paraId="52FDE702" w14:textId="368A441C" w:rsidR="00EE39DF" w:rsidRPr="00EE39DF" w:rsidRDefault="00EE39DF" w:rsidP="00EE39DF">
      <w:pPr>
        <w:pStyle w:val="BodyText"/>
        <w:numPr>
          <w:ilvl w:val="1"/>
          <w:numId w:val="42"/>
        </w:numPr>
        <w:jc w:val="left"/>
        <w:rPr>
          <w:i/>
        </w:rPr>
      </w:pPr>
      <w:r w:rsidRPr="00EE39DF">
        <w:rPr>
          <w:i/>
          <w:szCs w:val="20"/>
          <w:lang w:eastAsia="ja-JP"/>
        </w:rPr>
        <w:t xml:space="preserve">Improved link adaptation (including awareness of intra-cell interference) provides potentially </w:t>
      </w:r>
      <w:r w:rsidR="00DE1EEF">
        <w:rPr>
          <w:i/>
          <w:szCs w:val="20"/>
          <w:lang w:eastAsia="ja-JP"/>
        </w:rPr>
        <w:t>higher</w:t>
      </w:r>
      <w:r w:rsidRPr="00EE39DF">
        <w:rPr>
          <w:i/>
          <w:szCs w:val="20"/>
          <w:lang w:eastAsia="ja-JP"/>
        </w:rPr>
        <w:t xml:space="preserve"> gain when advanced </w:t>
      </w:r>
      <w:r w:rsidR="00DE1EEF">
        <w:rPr>
          <w:i/>
          <w:szCs w:val="20"/>
          <w:lang w:eastAsia="ja-JP"/>
        </w:rPr>
        <w:t>multi-beam precoder</w:t>
      </w:r>
      <w:r w:rsidRPr="00EE39DF">
        <w:rPr>
          <w:i/>
          <w:szCs w:val="20"/>
          <w:lang w:eastAsia="ja-JP"/>
        </w:rPr>
        <w:t xml:space="preserve"> is used.</w:t>
      </w:r>
    </w:p>
    <w:p w14:paraId="0B2CB698" w14:textId="77777777" w:rsidR="00297D36" w:rsidRPr="005B1C27" w:rsidRDefault="00297D36" w:rsidP="005B1C27">
      <w:pPr>
        <w:pStyle w:val="BodyText"/>
        <w:numPr>
          <w:ilvl w:val="0"/>
          <w:numId w:val="42"/>
        </w:numPr>
        <w:spacing w:after="0"/>
        <w:jc w:val="left"/>
        <w:rPr>
          <w:b/>
          <w:i/>
        </w:rPr>
      </w:pPr>
      <w:r w:rsidRPr="005B1C27">
        <w:rPr>
          <w:b/>
          <w:i/>
        </w:rPr>
        <w:t>Interference estimation mechanisms most suitable for MU-MIMO are different from CoMP</w:t>
      </w:r>
    </w:p>
    <w:p w14:paraId="4D659C84" w14:textId="77777777" w:rsidR="00297D36" w:rsidRPr="00297D36" w:rsidRDefault="00297D36" w:rsidP="005B1C27">
      <w:pPr>
        <w:pStyle w:val="BodyText"/>
        <w:numPr>
          <w:ilvl w:val="1"/>
          <w:numId w:val="42"/>
        </w:numPr>
        <w:spacing w:after="0"/>
        <w:jc w:val="left"/>
        <w:rPr>
          <w:i/>
        </w:rPr>
      </w:pPr>
      <w:r w:rsidRPr="00297D36">
        <w:rPr>
          <w:i/>
        </w:rPr>
        <w:t xml:space="preserve">eNB emulated interference measurement </w:t>
      </w:r>
      <w:r w:rsidR="00A76C1D">
        <w:rPr>
          <w:i/>
        </w:rPr>
        <w:t xml:space="preserve">for MU-MIMO </w:t>
      </w:r>
      <w:r w:rsidRPr="00297D36">
        <w:rPr>
          <w:i/>
        </w:rPr>
        <w:t>is not scalable with large number of UEs, IMR overhead can be high with large number of UEs</w:t>
      </w:r>
    </w:p>
    <w:p w14:paraId="4E324FBD" w14:textId="7163CA20" w:rsidR="00297D36" w:rsidRPr="00297D36" w:rsidRDefault="00297D36" w:rsidP="005B1C27">
      <w:pPr>
        <w:pStyle w:val="BodyText"/>
        <w:numPr>
          <w:ilvl w:val="1"/>
          <w:numId w:val="42"/>
        </w:numPr>
        <w:jc w:val="left"/>
        <w:rPr>
          <w:i/>
        </w:rPr>
      </w:pPr>
      <w:r w:rsidRPr="00297D36">
        <w:rPr>
          <w:i/>
        </w:rPr>
        <w:t xml:space="preserve">It will be challenging to signal </w:t>
      </w:r>
      <w:r w:rsidR="00A76C1D">
        <w:rPr>
          <w:i/>
        </w:rPr>
        <w:t xml:space="preserve">MU-MIMO </w:t>
      </w:r>
      <w:r w:rsidRPr="00297D36">
        <w:rPr>
          <w:i/>
        </w:rPr>
        <w:t>precoder information for UE emulated inter</w:t>
      </w:r>
      <w:r w:rsidR="00A76C1D">
        <w:rPr>
          <w:i/>
        </w:rPr>
        <w:t>f</w:t>
      </w:r>
      <w:r w:rsidRPr="00297D36">
        <w:rPr>
          <w:i/>
        </w:rPr>
        <w:t>erence estimation</w:t>
      </w:r>
    </w:p>
    <w:p w14:paraId="7B29F30D" w14:textId="77777777" w:rsidR="00297D36" w:rsidRPr="005B1C27" w:rsidRDefault="00297D36" w:rsidP="005B1C27">
      <w:pPr>
        <w:pStyle w:val="BodyText"/>
        <w:numPr>
          <w:ilvl w:val="0"/>
          <w:numId w:val="42"/>
        </w:numPr>
        <w:spacing w:after="0"/>
        <w:jc w:val="left"/>
        <w:rPr>
          <w:b/>
          <w:i/>
        </w:rPr>
      </w:pPr>
      <w:r w:rsidRPr="005B1C27">
        <w:rPr>
          <w:b/>
          <w:i/>
        </w:rPr>
        <w:t xml:space="preserve">The need for new CSI-IM definitions is not yet clear: </w:t>
      </w:r>
    </w:p>
    <w:p w14:paraId="135E416C" w14:textId="77777777" w:rsidR="00F1516E" w:rsidRPr="005B1C27" w:rsidRDefault="00297D36" w:rsidP="005B1C27">
      <w:pPr>
        <w:pStyle w:val="BodyText"/>
        <w:numPr>
          <w:ilvl w:val="1"/>
          <w:numId w:val="42"/>
        </w:numPr>
        <w:jc w:val="left"/>
        <w:rPr>
          <w:i/>
        </w:rPr>
      </w:pPr>
      <w:r w:rsidRPr="00297D36">
        <w:rPr>
          <w:i/>
        </w:rPr>
        <w:t>For Class B K&gt;1 type of CSI reporting, CSI-RS could be used for inter-beam interference measurement. However, the measurement could be done without defining  new CSI-IMs  on NZP CSI-RS resources</w:t>
      </w:r>
    </w:p>
    <w:p w14:paraId="22007DEA" w14:textId="77777777" w:rsidR="000E51F3" w:rsidRPr="00F503D6" w:rsidRDefault="000E51F3" w:rsidP="005B1C27">
      <w:pPr>
        <w:pStyle w:val="BodyText"/>
        <w:spacing w:after="0"/>
        <w:rPr>
          <w:b/>
          <w:i/>
          <w:lang w:eastAsia="ja-JP"/>
        </w:rPr>
      </w:pPr>
      <w:r w:rsidRPr="00F503D6">
        <w:rPr>
          <w:b/>
          <w:i/>
          <w:lang w:eastAsia="ja-JP"/>
        </w:rPr>
        <w:t>Proposal</w:t>
      </w:r>
      <w:r w:rsidR="00297D36">
        <w:rPr>
          <w:b/>
          <w:i/>
          <w:lang w:eastAsia="ja-JP"/>
        </w:rPr>
        <w:t>s</w:t>
      </w:r>
      <w:r w:rsidRPr="00F503D6">
        <w:rPr>
          <w:b/>
          <w:i/>
          <w:lang w:eastAsia="ja-JP"/>
        </w:rPr>
        <w:t>:</w:t>
      </w:r>
    </w:p>
    <w:p w14:paraId="07EB3DE6" w14:textId="77777777" w:rsidR="000E51F3" w:rsidRPr="005B1C27" w:rsidRDefault="000E51F3" w:rsidP="005B1C27">
      <w:pPr>
        <w:pStyle w:val="BodyText"/>
        <w:numPr>
          <w:ilvl w:val="0"/>
          <w:numId w:val="39"/>
        </w:numPr>
        <w:spacing w:after="0"/>
        <w:rPr>
          <w:i/>
          <w:lang w:eastAsia="ja-JP"/>
        </w:rPr>
      </w:pPr>
      <w:r w:rsidRPr="005B1C27">
        <w:rPr>
          <w:i/>
          <w:lang w:eastAsia="ja-JP"/>
        </w:rPr>
        <w:t>High priority should be placed on improving CSI  for MU-MIMO enhancement</w:t>
      </w:r>
    </w:p>
    <w:p w14:paraId="5FD06549" w14:textId="6BBD94B3" w:rsidR="00A47BF4" w:rsidRPr="004F667D" w:rsidRDefault="00A47BF4" w:rsidP="00A47BF4">
      <w:pPr>
        <w:pStyle w:val="BodyText"/>
        <w:numPr>
          <w:ilvl w:val="0"/>
          <w:numId w:val="39"/>
        </w:numPr>
        <w:rPr>
          <w:i/>
        </w:rPr>
      </w:pPr>
      <w:r w:rsidRPr="005B1C27">
        <w:rPr>
          <w:i/>
        </w:rPr>
        <w:t xml:space="preserve">Further study is required on </w:t>
      </w:r>
      <w:r w:rsidR="004F667D">
        <w:rPr>
          <w:i/>
        </w:rPr>
        <w:t xml:space="preserve">practical </w:t>
      </w:r>
      <w:r w:rsidRPr="005B1C27">
        <w:rPr>
          <w:i/>
        </w:rPr>
        <w:t>interference measurement for MU-MIMO</w:t>
      </w:r>
    </w:p>
    <w:p w14:paraId="58CA9B6D" w14:textId="77777777" w:rsidR="006C0DCA" w:rsidRDefault="006C0DCA" w:rsidP="0072621F">
      <w:pPr>
        <w:pStyle w:val="Heading1"/>
        <w:spacing w:after="100"/>
        <w:rPr>
          <w:lang w:eastAsia="ja-JP"/>
        </w:rPr>
      </w:pPr>
      <w:r w:rsidRPr="00AA4666">
        <w:rPr>
          <w:lang w:eastAsia="ja-JP"/>
        </w:rPr>
        <w:t>References</w:t>
      </w:r>
    </w:p>
    <w:p w14:paraId="6FB992BD" w14:textId="77777777" w:rsidR="00FA779A" w:rsidRDefault="00A76C1D" w:rsidP="00FA779A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6" w:name="_Ref450856835"/>
      <w:bookmarkStart w:id="7" w:name="_Ref447136736"/>
      <w:r w:rsidRPr="00100312">
        <w:rPr>
          <w:rFonts w:ascii="Times New Roman" w:hAnsi="Times New Roman" w:cs="Times New Roman"/>
          <w:sz w:val="20"/>
          <w:szCs w:val="20"/>
        </w:rPr>
        <w:t>R</w:t>
      </w:r>
      <w:r w:rsidRPr="00C142E8">
        <w:rPr>
          <w:rFonts w:ascii="Times New Roman" w:eastAsia="MS Mincho" w:hAnsi="Times New Roman" w:cs="Times New Roman"/>
          <w:sz w:val="20"/>
          <w:szCs w:val="24"/>
          <w:lang w:eastAsia="ja-JP"/>
        </w:rPr>
        <w:t>P-160623, “New WID Proposal: Enhancements on Full-Dimension (FD) MIMO for LTE”, Samsung, Nokia, CATT, 3GPP TSG RAN Meeting #71, Göteborg, Sweden, March 7 - 10, 2016</w:t>
      </w:r>
      <w:bookmarkStart w:id="8" w:name="_Ref447137909"/>
      <w:bookmarkEnd w:id="6"/>
      <w:bookmarkEnd w:id="7"/>
    </w:p>
    <w:p w14:paraId="3D3F5D50" w14:textId="7150B575" w:rsidR="00B4043E" w:rsidRPr="00EE39DF" w:rsidRDefault="00D37769" w:rsidP="00A76C1D">
      <w:pPr>
        <w:pStyle w:val="ListParagraph"/>
        <w:numPr>
          <w:ilvl w:val="0"/>
          <w:numId w:val="27"/>
        </w:numPr>
        <w:rPr>
          <w:szCs w:val="20"/>
        </w:rPr>
      </w:pPr>
      <w:bookmarkStart w:id="9" w:name="_Ref450577641"/>
      <w:r w:rsidRPr="00A76C1D">
        <w:rPr>
          <w:rFonts w:ascii="Times New Roman" w:hAnsi="Times New Roman" w:cs="Times New Roman"/>
          <w:sz w:val="20"/>
          <w:szCs w:val="20"/>
        </w:rPr>
        <w:t>R1-</w:t>
      </w:r>
      <w:proofErr w:type="gramStart"/>
      <w:r w:rsidRPr="00A76C1D">
        <w:rPr>
          <w:rFonts w:ascii="Times New Roman" w:hAnsi="Times New Roman" w:cs="Times New Roman"/>
          <w:sz w:val="20"/>
          <w:szCs w:val="20"/>
        </w:rPr>
        <w:t>16</w:t>
      </w:r>
      <w:r w:rsidR="00B44EEF" w:rsidRPr="00A76C1D">
        <w:rPr>
          <w:rFonts w:ascii="Times New Roman" w:hAnsi="Times New Roman" w:cs="Times New Roman"/>
          <w:sz w:val="20"/>
          <w:szCs w:val="20"/>
        </w:rPr>
        <w:t>3080</w:t>
      </w:r>
      <w:r w:rsidR="00B4043E" w:rsidRPr="00A76C1D">
        <w:rPr>
          <w:rFonts w:ascii="Times New Roman" w:hAnsi="Times New Roman" w:cs="Times New Roman"/>
          <w:sz w:val="20"/>
          <w:szCs w:val="20"/>
        </w:rPr>
        <w:t xml:space="preserve">, </w:t>
      </w:r>
      <w:r w:rsidR="00A47BF4" w:rsidRPr="00A76C1D">
        <w:rPr>
          <w:rFonts w:ascii="Times New Roman" w:hAnsi="Times New Roman" w:cs="Times New Roman"/>
          <w:sz w:val="20"/>
          <w:szCs w:val="20"/>
        </w:rPr>
        <w:t xml:space="preserve"> </w:t>
      </w:r>
      <w:r w:rsidR="00B4043E" w:rsidRPr="00A76C1D">
        <w:rPr>
          <w:rFonts w:ascii="Times New Roman" w:hAnsi="Times New Roman" w:cs="Times New Roman"/>
          <w:sz w:val="20"/>
          <w:szCs w:val="20"/>
        </w:rPr>
        <w:t>“</w:t>
      </w:r>
      <w:proofErr w:type="gramEnd"/>
      <w:r w:rsidR="00FA779A" w:rsidRPr="00A76C1D">
        <w:rPr>
          <w:rFonts w:ascii="Times New Roman" w:hAnsi="Times New Roman" w:cs="Times New Roman"/>
          <w:sz w:val="20"/>
          <w:szCs w:val="20"/>
        </w:rPr>
        <w:t xml:space="preserve">High Resolution CSI feedback”, Ericsson, </w:t>
      </w:r>
      <w:r w:rsidR="00A76C1D" w:rsidRPr="00C142E8">
        <w:rPr>
          <w:rFonts w:ascii="Times New Roman" w:eastAsia="MS Mincho" w:hAnsi="Times New Roman" w:cs="Times New Roman"/>
          <w:sz w:val="20"/>
          <w:szCs w:val="24"/>
          <w:lang w:eastAsia="ja-JP"/>
        </w:rPr>
        <w:t>3GPP TSG-RAN WG1 Meeting #84bis, Busan</w:t>
      </w:r>
      <w:r w:rsidR="00A76C1D" w:rsidRPr="00DB1A93">
        <w:rPr>
          <w:rFonts w:ascii="Times New Roman" w:eastAsia="MS Mincho" w:hAnsi="Times New Roman" w:cs="Times New Roman"/>
          <w:sz w:val="20"/>
          <w:szCs w:val="24"/>
          <w:lang w:eastAsia="ja-JP"/>
        </w:rPr>
        <w:t>, Korea, April 11-15, 2016</w:t>
      </w:r>
      <w:bookmarkEnd w:id="8"/>
      <w:bookmarkEnd w:id="9"/>
    </w:p>
    <w:p w14:paraId="404E2A9C" w14:textId="379E66A2" w:rsidR="00EE39DF" w:rsidRPr="00EE39DF" w:rsidRDefault="00EE39DF" w:rsidP="00A76C1D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R1-</w:t>
      </w:r>
      <w:proofErr w:type="gramStart"/>
      <w:r>
        <w:rPr>
          <w:rFonts w:ascii="Times New Roman" w:hAnsi="Times New Roman" w:cs="Times New Roman"/>
          <w:sz w:val="20"/>
          <w:szCs w:val="20"/>
        </w:rPr>
        <w:t>16</w:t>
      </w:r>
      <w:r w:rsidR="005E1A9C">
        <w:rPr>
          <w:rFonts w:ascii="Times New Roman" w:hAnsi="Times New Roman" w:cs="Times New Roman"/>
          <w:sz w:val="20"/>
          <w:szCs w:val="20"/>
        </w:rPr>
        <w:t xml:space="preserve">5099,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E1A9C">
        <w:rPr>
          <w:rFonts w:ascii="Times New Roman" w:hAnsi="Times New Roman" w:cs="Times New Roman"/>
          <w:sz w:val="20"/>
          <w:szCs w:val="20"/>
        </w:rPr>
        <w:t>“</w:t>
      </w:r>
      <w:proofErr w:type="gramEnd"/>
      <w:r w:rsidRPr="00EE39DF">
        <w:rPr>
          <w:rFonts w:ascii="Times New Roman" w:hAnsi="Times New Roman" w:cs="Times New Roman"/>
          <w:sz w:val="20"/>
          <w:szCs w:val="20"/>
        </w:rPr>
        <w:t>Discussion on Interference Measurement Enhancements</w:t>
      </w:r>
      <w:r w:rsidR="005E1A9C">
        <w:rPr>
          <w:rFonts w:ascii="Times New Roman" w:hAnsi="Times New Roman" w:cs="Times New Roman"/>
          <w:sz w:val="20"/>
          <w:szCs w:val="20"/>
        </w:rPr>
        <w:t>”,Ericsson</w:t>
      </w:r>
    </w:p>
    <w:p w14:paraId="42EB9B42" w14:textId="77777777" w:rsidR="00E521AD" w:rsidRDefault="00E521AD" w:rsidP="00E521AD">
      <w:pPr>
        <w:pStyle w:val="Heading1"/>
        <w:rPr>
          <w:lang w:eastAsia="ja-JP"/>
        </w:rPr>
      </w:pPr>
      <w:r>
        <w:rPr>
          <w:lang w:eastAsia="ja-JP"/>
        </w:rPr>
        <w:lastRenderedPageBreak/>
        <w:t>Appendix</w:t>
      </w:r>
    </w:p>
    <w:tbl>
      <w:tblPr>
        <w:tblW w:w="7605" w:type="dxa"/>
        <w:jc w:val="center"/>
        <w:tblCellSpacing w:w="0" w:type="dxa"/>
        <w:tblBorders>
          <w:left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5"/>
        <w:gridCol w:w="4560"/>
      </w:tblGrid>
      <w:tr w:rsidR="00E521AD" w:rsidRPr="00886536" w14:paraId="712DFF05" w14:textId="77777777" w:rsidTr="00A94C20">
        <w:trPr>
          <w:trHeight w:val="255"/>
          <w:tblCellSpacing w:w="0" w:type="dxa"/>
          <w:jc w:val="center"/>
        </w:trPr>
        <w:tc>
          <w:tcPr>
            <w:tcW w:w="7605" w:type="dxa"/>
            <w:gridSpan w:val="2"/>
            <w:shd w:val="clear" w:color="auto" w:fill="CCFFFF"/>
          </w:tcPr>
          <w:p w14:paraId="63AFFA9B" w14:textId="77777777" w:rsidR="00E521AD" w:rsidRPr="00886536" w:rsidRDefault="00E521AD" w:rsidP="00A94C20">
            <w:pPr>
              <w:pStyle w:val="BodyText"/>
              <w:keepNext/>
            </w:pPr>
            <w:r>
              <w:rPr>
                <w:b/>
                <w:bCs/>
              </w:rPr>
              <w:t>Simulation P</w:t>
            </w:r>
            <w:r w:rsidRPr="00886536">
              <w:rPr>
                <w:b/>
                <w:bCs/>
              </w:rPr>
              <w:t>arameters</w:t>
            </w:r>
            <w:r>
              <w:rPr>
                <w:b/>
                <w:bCs/>
              </w:rPr>
              <w:t xml:space="preserve"> </w:t>
            </w:r>
          </w:p>
        </w:tc>
      </w:tr>
      <w:tr w:rsidR="00E521AD" w:rsidRPr="00886536" w14:paraId="28302D67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C9D668B" w14:textId="77777777"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Carrier frequency</w:t>
            </w:r>
          </w:p>
        </w:tc>
        <w:tc>
          <w:tcPr>
            <w:tcW w:w="4560" w:type="dxa"/>
          </w:tcPr>
          <w:p w14:paraId="0D73A290" w14:textId="77777777"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 xml:space="preserve">2 GHz </w:t>
            </w:r>
          </w:p>
        </w:tc>
      </w:tr>
      <w:tr w:rsidR="00E521AD" w:rsidRPr="005404D6" w14:paraId="0A3643FA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5B4AA002" w14:textId="77777777"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Bandwidth</w:t>
            </w:r>
          </w:p>
        </w:tc>
        <w:tc>
          <w:tcPr>
            <w:tcW w:w="4560" w:type="dxa"/>
          </w:tcPr>
          <w:p w14:paraId="58E95387" w14:textId="77777777"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 xml:space="preserve">10 MHz </w:t>
            </w:r>
          </w:p>
        </w:tc>
      </w:tr>
      <w:tr w:rsidR="00E521AD" w:rsidRPr="005404D6" w14:paraId="3F7CCCEA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5EDA90CE" w14:textId="77777777"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Scenarios</w:t>
            </w:r>
          </w:p>
        </w:tc>
        <w:tc>
          <w:tcPr>
            <w:tcW w:w="4560" w:type="dxa"/>
          </w:tcPr>
          <w:p w14:paraId="01F21784" w14:textId="77777777" w:rsidR="00E521AD" w:rsidRPr="005404D6" w:rsidRDefault="00E521AD" w:rsidP="00A94C20">
            <w:pPr>
              <w:pStyle w:val="BodyText"/>
              <w:keepNext/>
              <w:spacing w:after="0"/>
              <w:rPr>
                <w:lang w:val="sv-SE"/>
              </w:rPr>
            </w:pPr>
            <w:r w:rsidRPr="00634A51">
              <w:rPr>
                <w:lang w:val="sv-SE"/>
              </w:rPr>
              <w:t>3D UM</w:t>
            </w:r>
            <w:r>
              <w:rPr>
                <w:lang w:val="sv-SE"/>
              </w:rPr>
              <w:t>i</w:t>
            </w:r>
            <w:r w:rsidRPr="00634A51">
              <w:rPr>
                <w:lang w:val="sv-SE"/>
              </w:rPr>
              <w:t xml:space="preserve"> </w:t>
            </w:r>
            <w:r>
              <w:rPr>
                <w:lang w:val="sv-SE"/>
              </w:rPr>
              <w:t>2</w:t>
            </w:r>
            <w:r w:rsidRPr="00634A51">
              <w:rPr>
                <w:lang w:val="sv-SE"/>
              </w:rPr>
              <w:t>00m ISD</w:t>
            </w:r>
          </w:p>
        </w:tc>
      </w:tr>
      <w:tr w:rsidR="00E521AD" w:rsidRPr="00067A4F" w14:paraId="60640A4B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31CDFC10" w14:textId="77777777" w:rsidR="00E521AD" w:rsidRPr="00886536" w:rsidRDefault="00E521AD" w:rsidP="00A94C20">
            <w:pPr>
              <w:pStyle w:val="BodyText"/>
              <w:keepNext/>
              <w:spacing w:after="0"/>
            </w:pPr>
            <w:r>
              <w:t>Antenna Configurations</w:t>
            </w:r>
          </w:p>
        </w:tc>
        <w:tc>
          <w:tcPr>
            <w:tcW w:w="4560" w:type="dxa"/>
          </w:tcPr>
          <w:p w14:paraId="464BAE21" w14:textId="77777777" w:rsidR="00E521AD" w:rsidRPr="00067A4F" w:rsidRDefault="00E521AD" w:rsidP="00A94C20">
            <w:pPr>
              <w:pStyle w:val="BodyText"/>
              <w:keepNext/>
              <w:spacing w:after="0"/>
            </w:pPr>
            <w:r>
              <w:t>8x4 with 2</w:t>
            </w:r>
            <w:r w:rsidRPr="00067A4F">
              <w:t>x1 virt.</w:t>
            </w:r>
            <w:r>
              <w:t>, UMi (130° tilt)</w:t>
            </w:r>
          </w:p>
        </w:tc>
      </w:tr>
      <w:tr w:rsidR="00E521AD" w:rsidRPr="005404D6" w14:paraId="3FFA4BCE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78EBC512" w14:textId="77777777"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Cell layout</w:t>
            </w:r>
          </w:p>
        </w:tc>
        <w:tc>
          <w:tcPr>
            <w:tcW w:w="4560" w:type="dxa"/>
          </w:tcPr>
          <w:p w14:paraId="07F43DFA" w14:textId="77777777" w:rsidR="00E521AD" w:rsidRPr="005404D6" w:rsidRDefault="00E521AD" w:rsidP="00A94C20">
            <w:pPr>
              <w:pStyle w:val="BodyText"/>
              <w:keepNext/>
              <w:spacing w:after="0"/>
            </w:pPr>
            <w:r w:rsidRPr="003F72D5">
              <w:t xml:space="preserve">57 </w:t>
            </w:r>
            <w:r>
              <w:t>homogeneous cells</w:t>
            </w:r>
            <w:r w:rsidRPr="003F72D5">
              <w:t xml:space="preserve"> </w:t>
            </w:r>
          </w:p>
        </w:tc>
      </w:tr>
      <w:tr w:rsidR="00E521AD" w:rsidRPr="005404D6" w14:paraId="14F8E7D0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03AE938" w14:textId="77777777"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Wrapping</w:t>
            </w:r>
          </w:p>
        </w:tc>
        <w:tc>
          <w:tcPr>
            <w:tcW w:w="4560" w:type="dxa"/>
          </w:tcPr>
          <w:p w14:paraId="6F11B27A" w14:textId="77777777"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>Radio distance based</w:t>
            </w:r>
          </w:p>
        </w:tc>
      </w:tr>
      <w:tr w:rsidR="00E521AD" w:rsidRPr="005404D6" w14:paraId="4623463B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2BE1D13C" w14:textId="77777777"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UE receiver</w:t>
            </w:r>
          </w:p>
        </w:tc>
        <w:tc>
          <w:tcPr>
            <w:tcW w:w="4560" w:type="dxa"/>
          </w:tcPr>
          <w:p w14:paraId="1124A6E4" w14:textId="77777777"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>MMSE-IRC</w:t>
            </w:r>
          </w:p>
        </w:tc>
      </w:tr>
      <w:tr w:rsidR="00E521AD" w:rsidRPr="005404D6" w14:paraId="50E86F48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524A1143" w14:textId="77777777"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CSI periodicity</w:t>
            </w:r>
          </w:p>
        </w:tc>
        <w:tc>
          <w:tcPr>
            <w:tcW w:w="4560" w:type="dxa"/>
          </w:tcPr>
          <w:p w14:paraId="7E850A48" w14:textId="77777777"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>5 ms</w:t>
            </w:r>
          </w:p>
        </w:tc>
      </w:tr>
      <w:tr w:rsidR="00E521AD" w:rsidRPr="005404D6" w14:paraId="7C604516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001F234" w14:textId="77777777"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 xml:space="preserve">CSI delay </w:t>
            </w:r>
          </w:p>
        </w:tc>
        <w:tc>
          <w:tcPr>
            <w:tcW w:w="4560" w:type="dxa"/>
          </w:tcPr>
          <w:p w14:paraId="65B56E95" w14:textId="77777777"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>5 ms</w:t>
            </w:r>
          </w:p>
        </w:tc>
      </w:tr>
      <w:tr w:rsidR="00E521AD" w:rsidRPr="005404D6" w14:paraId="08378EB7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14474778" w14:textId="77777777"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CSI mode</w:t>
            </w:r>
          </w:p>
        </w:tc>
        <w:tc>
          <w:tcPr>
            <w:tcW w:w="4560" w:type="dxa"/>
          </w:tcPr>
          <w:p w14:paraId="0D8D7E6B" w14:textId="77777777" w:rsidR="00E521AD" w:rsidRPr="005404D6" w:rsidRDefault="00E521AD" w:rsidP="00A94C20">
            <w:pPr>
              <w:pStyle w:val="BodyText"/>
              <w:keepNext/>
              <w:spacing w:after="0"/>
            </w:pPr>
            <w:r>
              <w:t>PUSCH M</w:t>
            </w:r>
            <w:r w:rsidRPr="005404D6">
              <w:t>ode 3-2</w:t>
            </w:r>
          </w:p>
        </w:tc>
      </w:tr>
      <w:tr w:rsidR="00E521AD" w:rsidRPr="005404D6" w14:paraId="18A300CC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566AACAA" w14:textId="77777777" w:rsidR="00E521AD" w:rsidRPr="00886536" w:rsidRDefault="00E521AD" w:rsidP="00A94C20">
            <w:pPr>
              <w:pStyle w:val="BodyText"/>
              <w:keepNext/>
              <w:spacing w:after="0"/>
            </w:pPr>
            <w:r>
              <w:t>Outer loop Link Adaptation</w:t>
            </w:r>
          </w:p>
        </w:tc>
        <w:tc>
          <w:tcPr>
            <w:tcW w:w="4560" w:type="dxa"/>
          </w:tcPr>
          <w:p w14:paraId="556ED9B6" w14:textId="77777777"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>Yes, 10% BLER target</w:t>
            </w:r>
          </w:p>
        </w:tc>
      </w:tr>
      <w:tr w:rsidR="00E521AD" w:rsidRPr="005404D6" w14:paraId="0BC3EC6D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062583E" w14:textId="77777777"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 xml:space="preserve">UE noise figure </w:t>
            </w:r>
          </w:p>
        </w:tc>
        <w:tc>
          <w:tcPr>
            <w:tcW w:w="4560" w:type="dxa"/>
          </w:tcPr>
          <w:p w14:paraId="17E01CF7" w14:textId="77777777"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>9 dB</w:t>
            </w:r>
          </w:p>
        </w:tc>
      </w:tr>
      <w:tr w:rsidR="00E521AD" w:rsidRPr="005404D6" w14:paraId="70DB9C93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7651CA04" w14:textId="77777777"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 xml:space="preserve">eNB Tx power </w:t>
            </w:r>
          </w:p>
        </w:tc>
        <w:tc>
          <w:tcPr>
            <w:tcW w:w="4560" w:type="dxa"/>
          </w:tcPr>
          <w:p w14:paraId="3ABFF30A" w14:textId="77777777" w:rsidR="00E521AD" w:rsidRPr="005404D6" w:rsidRDefault="00E521AD" w:rsidP="00A94C20">
            <w:pPr>
              <w:pStyle w:val="BodyText"/>
              <w:keepNext/>
              <w:spacing w:after="0"/>
            </w:pPr>
            <w:r w:rsidRPr="003F72D5">
              <w:t>41 dBm (UMi)</w:t>
            </w:r>
          </w:p>
        </w:tc>
      </w:tr>
      <w:tr w:rsidR="00E521AD" w:rsidRPr="00067A4F" w14:paraId="64165B29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34129A5B" w14:textId="77777777"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Traffic model</w:t>
            </w:r>
          </w:p>
        </w:tc>
        <w:tc>
          <w:tcPr>
            <w:tcW w:w="4560" w:type="dxa"/>
          </w:tcPr>
          <w:p w14:paraId="48B85EB7" w14:textId="77777777" w:rsidR="00E521AD" w:rsidRPr="00067A4F" w:rsidRDefault="00E521AD" w:rsidP="00A94C20">
            <w:pPr>
              <w:pStyle w:val="BodyText"/>
              <w:keepNext/>
              <w:spacing w:after="0"/>
              <w:rPr>
                <w:lang w:val="sv-SE"/>
              </w:rPr>
            </w:pPr>
            <w:r w:rsidRPr="003F72D5">
              <w:rPr>
                <w:lang w:val="sv-SE"/>
              </w:rPr>
              <w:t>FTP Model 1, 500 kB packet size</w:t>
            </w:r>
          </w:p>
        </w:tc>
      </w:tr>
      <w:tr w:rsidR="00E521AD" w:rsidRPr="005404D6" w14:paraId="7B8FAAC4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8B41514" w14:textId="77777777"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 xml:space="preserve">UE speed </w:t>
            </w:r>
          </w:p>
        </w:tc>
        <w:tc>
          <w:tcPr>
            <w:tcW w:w="4560" w:type="dxa"/>
          </w:tcPr>
          <w:p w14:paraId="3F996A4C" w14:textId="77777777"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>3 km/h</w:t>
            </w:r>
          </w:p>
        </w:tc>
      </w:tr>
      <w:tr w:rsidR="00E521AD" w:rsidRPr="005404D6" w14:paraId="2F1618A0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51971424" w14:textId="77777777"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 xml:space="preserve">Scheduling </w:t>
            </w:r>
          </w:p>
        </w:tc>
        <w:tc>
          <w:tcPr>
            <w:tcW w:w="4560" w:type="dxa"/>
          </w:tcPr>
          <w:p w14:paraId="2BEC9B7F" w14:textId="77777777"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>Proportional fair in time and frequency</w:t>
            </w:r>
          </w:p>
        </w:tc>
      </w:tr>
      <w:tr w:rsidR="00E521AD" w:rsidRPr="005404D6" w14:paraId="7E0BAE95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7DBB8285" w14:textId="77777777"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DMRS overhead</w:t>
            </w:r>
          </w:p>
        </w:tc>
        <w:tc>
          <w:tcPr>
            <w:tcW w:w="4560" w:type="dxa"/>
          </w:tcPr>
          <w:p w14:paraId="1D8B24B3" w14:textId="77777777"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 xml:space="preserve">2 </w:t>
            </w:r>
            <w:r>
              <w:t xml:space="preserve">DMRS </w:t>
            </w:r>
            <w:r w:rsidRPr="005404D6">
              <w:t>ports</w:t>
            </w:r>
          </w:p>
        </w:tc>
      </w:tr>
      <w:tr w:rsidR="00E521AD" w:rsidRPr="005404D6" w14:paraId="2885A3B0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213575E1" w14:textId="77777777"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CSI-RS</w:t>
            </w:r>
          </w:p>
        </w:tc>
        <w:tc>
          <w:tcPr>
            <w:tcW w:w="4560" w:type="dxa"/>
          </w:tcPr>
          <w:p w14:paraId="1AF7F402" w14:textId="77777777"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 xml:space="preserve">Overhead accounted for.  </w:t>
            </w:r>
          </w:p>
          <w:p w14:paraId="3558BE34" w14:textId="77777777"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>Channel estimation error modeled.</w:t>
            </w:r>
          </w:p>
        </w:tc>
      </w:tr>
      <w:tr w:rsidR="00E521AD" w:rsidRPr="005404D6" w14:paraId="54473631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29E565C4" w14:textId="77777777"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Codebook</w:t>
            </w:r>
          </w:p>
        </w:tc>
        <w:tc>
          <w:tcPr>
            <w:tcW w:w="4560" w:type="dxa"/>
          </w:tcPr>
          <w:p w14:paraId="2FD0EA7C" w14:textId="77777777" w:rsidR="006A55EB" w:rsidRDefault="00E521AD" w:rsidP="00FD6940">
            <w:pPr>
              <w:pStyle w:val="BodyText"/>
              <w:keepNext/>
              <w:numPr>
                <w:ilvl w:val="0"/>
                <w:numId w:val="44"/>
              </w:numPr>
              <w:spacing w:after="0"/>
            </w:pPr>
            <w:r w:rsidRPr="005404D6">
              <w:t>2D Grid of Beams based on DFT</w:t>
            </w:r>
          </w:p>
          <w:p w14:paraId="607DC6F9" w14:textId="43CE2C29" w:rsidR="00E521AD" w:rsidRPr="005404D6" w:rsidRDefault="006A55EB" w:rsidP="00FD6940">
            <w:pPr>
              <w:pStyle w:val="BodyText"/>
              <w:keepNext/>
              <w:numPr>
                <w:ilvl w:val="0"/>
                <w:numId w:val="44"/>
              </w:numPr>
              <w:spacing w:after="0"/>
            </w:pPr>
            <w:r>
              <w:t>Multi-beam advanced CSI</w:t>
            </w:r>
          </w:p>
        </w:tc>
      </w:tr>
      <w:tr w:rsidR="00E521AD" w:rsidRPr="005404D6" w14:paraId="412115FD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AF6D9AE" w14:textId="77777777"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HARQ</w:t>
            </w:r>
          </w:p>
        </w:tc>
        <w:tc>
          <w:tcPr>
            <w:tcW w:w="4560" w:type="dxa"/>
          </w:tcPr>
          <w:p w14:paraId="7B09C6EB" w14:textId="77777777"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>Max 5 retransmissions</w:t>
            </w:r>
          </w:p>
        </w:tc>
      </w:tr>
      <w:tr w:rsidR="00E521AD" w:rsidRPr="005404D6" w14:paraId="1D9C0F30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2D55650D" w14:textId="77777777"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Antenna spacing</w:t>
            </w:r>
          </w:p>
        </w:tc>
        <w:tc>
          <w:tcPr>
            <w:tcW w:w="4560" w:type="dxa"/>
          </w:tcPr>
          <w:p w14:paraId="40126AE8" w14:textId="77777777"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>0.8 lambda in vertical, 0.5 lambda in horizontal</w:t>
            </w:r>
          </w:p>
        </w:tc>
      </w:tr>
      <w:tr w:rsidR="00E521AD" w:rsidRPr="005404D6" w14:paraId="67804661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06FF742A" w14:textId="77777777" w:rsidR="00E521AD" w:rsidRPr="00886536" w:rsidRDefault="00E521AD" w:rsidP="00A94C20">
            <w:pPr>
              <w:pStyle w:val="BodyText"/>
              <w:spacing w:after="0"/>
            </w:pPr>
            <w:r w:rsidRPr="00886536">
              <w:t>Handover margin</w:t>
            </w:r>
          </w:p>
        </w:tc>
        <w:tc>
          <w:tcPr>
            <w:tcW w:w="4560" w:type="dxa"/>
          </w:tcPr>
          <w:p w14:paraId="11182CED" w14:textId="77777777" w:rsidR="00E521AD" w:rsidRPr="005404D6" w:rsidRDefault="00E521AD" w:rsidP="00A94C20">
            <w:pPr>
              <w:pStyle w:val="BodyText"/>
              <w:spacing w:after="0"/>
            </w:pPr>
            <w:r w:rsidRPr="005404D6">
              <w:t>3 dB</w:t>
            </w:r>
          </w:p>
        </w:tc>
      </w:tr>
      <w:tr w:rsidR="00E521AD" w:rsidRPr="005404D6" w14:paraId="25F4B85E" w14:textId="77777777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3F18DF9D" w14:textId="77777777" w:rsidR="00E521AD" w:rsidRPr="00247846" w:rsidRDefault="00E521AD" w:rsidP="00A94C20">
            <w:r w:rsidRPr="00247846">
              <w:t>Transmission Mode</w:t>
            </w:r>
          </w:p>
        </w:tc>
        <w:tc>
          <w:tcPr>
            <w:tcW w:w="4560" w:type="dxa"/>
          </w:tcPr>
          <w:p w14:paraId="384764D9" w14:textId="77777777" w:rsidR="00E521AD" w:rsidRDefault="00E521AD" w:rsidP="00A94C20">
            <w:r w:rsidRPr="00247846">
              <w:t>TM10, with non-shifted CRS</w:t>
            </w:r>
          </w:p>
        </w:tc>
      </w:tr>
    </w:tbl>
    <w:p w14:paraId="3851B854" w14:textId="77777777" w:rsidR="00E521AD" w:rsidRDefault="00E521AD">
      <w:pPr>
        <w:rPr>
          <w:rFonts w:eastAsia="Calibri"/>
          <w:szCs w:val="20"/>
        </w:rPr>
      </w:pPr>
    </w:p>
    <w:sectPr w:rsidR="00E521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A8C71" w14:textId="77777777" w:rsidR="00453C19" w:rsidRDefault="00453C19">
      <w:r>
        <w:separator/>
      </w:r>
    </w:p>
  </w:endnote>
  <w:endnote w:type="continuationSeparator" w:id="0">
    <w:p w14:paraId="38111F72" w14:textId="77777777" w:rsidR="00453C19" w:rsidRDefault="00453C19">
      <w:r>
        <w:continuationSeparator/>
      </w:r>
    </w:p>
  </w:endnote>
  <w:endnote w:type="continuationNotice" w:id="1">
    <w:p w14:paraId="30AADA73" w14:textId="77777777" w:rsidR="00453C19" w:rsidRDefault="00453C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69197" w14:textId="77777777" w:rsidR="00453CE1" w:rsidRDefault="00453C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BFC1A" w14:textId="77777777" w:rsidR="00453CE1" w:rsidRDefault="00453C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E9290" w14:textId="77777777" w:rsidR="00453CE1" w:rsidRDefault="00453C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3EA4D" w14:textId="77777777" w:rsidR="00453C19" w:rsidRDefault="00453C19">
      <w:r>
        <w:separator/>
      </w:r>
    </w:p>
  </w:footnote>
  <w:footnote w:type="continuationSeparator" w:id="0">
    <w:p w14:paraId="7946E645" w14:textId="77777777" w:rsidR="00453C19" w:rsidRDefault="00453C19">
      <w:r>
        <w:continuationSeparator/>
      </w:r>
    </w:p>
  </w:footnote>
  <w:footnote w:type="continuationNotice" w:id="1">
    <w:p w14:paraId="12C68778" w14:textId="77777777" w:rsidR="00453C19" w:rsidRDefault="00453C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AF187" w14:textId="77777777" w:rsidR="00453CE1" w:rsidRDefault="00453C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7ED7F" w14:textId="77777777" w:rsidR="00453CE1" w:rsidRDefault="00453C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A9061" w14:textId="77777777" w:rsidR="00453CE1" w:rsidRDefault="00453C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C3EA3"/>
    <w:multiLevelType w:val="hybridMultilevel"/>
    <w:tmpl w:val="7EB427B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 w15:restartNumberingAfterBreak="0">
    <w:nsid w:val="12F5641B"/>
    <w:multiLevelType w:val="hybridMultilevel"/>
    <w:tmpl w:val="76A03950"/>
    <w:lvl w:ilvl="0" w:tplc="1009000F">
      <w:start w:val="1"/>
      <w:numFmt w:val="decimal"/>
      <w:lvlText w:val="%1.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" w15:restartNumberingAfterBreak="0">
    <w:nsid w:val="14FF3CD7"/>
    <w:multiLevelType w:val="hybridMultilevel"/>
    <w:tmpl w:val="743A6F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365F9"/>
    <w:multiLevelType w:val="hybridMultilevel"/>
    <w:tmpl w:val="E70EC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560E9"/>
    <w:multiLevelType w:val="hybridMultilevel"/>
    <w:tmpl w:val="44DC1FC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7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4417AA9"/>
    <w:multiLevelType w:val="hybridMultilevel"/>
    <w:tmpl w:val="D68EB458"/>
    <w:lvl w:ilvl="0" w:tplc="10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215" w:hanging="360"/>
      </w:pPr>
    </w:lvl>
    <w:lvl w:ilvl="2" w:tplc="1009001B" w:tentative="1">
      <w:start w:val="1"/>
      <w:numFmt w:val="lowerRoman"/>
      <w:lvlText w:val="%3."/>
      <w:lvlJc w:val="right"/>
      <w:pPr>
        <w:ind w:left="1935" w:hanging="180"/>
      </w:pPr>
    </w:lvl>
    <w:lvl w:ilvl="3" w:tplc="1009000F" w:tentative="1">
      <w:start w:val="1"/>
      <w:numFmt w:val="decimal"/>
      <w:lvlText w:val="%4."/>
      <w:lvlJc w:val="left"/>
      <w:pPr>
        <w:ind w:left="2655" w:hanging="360"/>
      </w:pPr>
    </w:lvl>
    <w:lvl w:ilvl="4" w:tplc="10090019" w:tentative="1">
      <w:start w:val="1"/>
      <w:numFmt w:val="lowerLetter"/>
      <w:lvlText w:val="%5."/>
      <w:lvlJc w:val="left"/>
      <w:pPr>
        <w:ind w:left="3375" w:hanging="360"/>
      </w:pPr>
    </w:lvl>
    <w:lvl w:ilvl="5" w:tplc="1009001B" w:tentative="1">
      <w:start w:val="1"/>
      <w:numFmt w:val="lowerRoman"/>
      <w:lvlText w:val="%6."/>
      <w:lvlJc w:val="right"/>
      <w:pPr>
        <w:ind w:left="4095" w:hanging="180"/>
      </w:pPr>
    </w:lvl>
    <w:lvl w:ilvl="6" w:tplc="1009000F" w:tentative="1">
      <w:start w:val="1"/>
      <w:numFmt w:val="decimal"/>
      <w:lvlText w:val="%7."/>
      <w:lvlJc w:val="left"/>
      <w:pPr>
        <w:ind w:left="4815" w:hanging="360"/>
      </w:pPr>
    </w:lvl>
    <w:lvl w:ilvl="7" w:tplc="10090019" w:tentative="1">
      <w:start w:val="1"/>
      <w:numFmt w:val="lowerLetter"/>
      <w:lvlText w:val="%8."/>
      <w:lvlJc w:val="left"/>
      <w:pPr>
        <w:ind w:left="5535" w:hanging="360"/>
      </w:pPr>
    </w:lvl>
    <w:lvl w:ilvl="8" w:tplc="10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 w15:restartNumberingAfterBreak="0">
    <w:nsid w:val="24D70AFE"/>
    <w:multiLevelType w:val="hybridMultilevel"/>
    <w:tmpl w:val="B17667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72B16"/>
    <w:multiLevelType w:val="hybridMultilevel"/>
    <w:tmpl w:val="6D54C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E1D8C"/>
    <w:multiLevelType w:val="hybridMultilevel"/>
    <w:tmpl w:val="671C2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15F21CB"/>
    <w:multiLevelType w:val="hybridMultilevel"/>
    <w:tmpl w:val="5C1AA7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266CF"/>
    <w:multiLevelType w:val="hybridMultilevel"/>
    <w:tmpl w:val="D3FAA3E6"/>
    <w:lvl w:ilvl="0" w:tplc="1009000F">
      <w:start w:val="1"/>
      <w:numFmt w:val="decimal"/>
      <w:lvlText w:val="%1."/>
      <w:lvlJc w:val="left"/>
      <w:pPr>
        <w:ind w:left="768" w:hanging="360"/>
      </w:pPr>
    </w:lvl>
    <w:lvl w:ilvl="1" w:tplc="10090019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42A90ACE"/>
    <w:multiLevelType w:val="hybridMultilevel"/>
    <w:tmpl w:val="678E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D4A23"/>
    <w:multiLevelType w:val="hybridMultilevel"/>
    <w:tmpl w:val="0E6451A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4F0F49"/>
    <w:multiLevelType w:val="hybridMultilevel"/>
    <w:tmpl w:val="19ECE182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B3F61D3"/>
    <w:multiLevelType w:val="hybridMultilevel"/>
    <w:tmpl w:val="5BEABC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C578F3"/>
    <w:multiLevelType w:val="hybridMultilevel"/>
    <w:tmpl w:val="9710E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AE1F22"/>
    <w:multiLevelType w:val="hybridMultilevel"/>
    <w:tmpl w:val="48B6EB10"/>
    <w:lvl w:ilvl="0" w:tplc="10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 w15:restartNumberingAfterBreak="0">
    <w:nsid w:val="4F470EFD"/>
    <w:multiLevelType w:val="hybridMultilevel"/>
    <w:tmpl w:val="2E0A8466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4" w15:restartNumberingAfterBreak="0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31362"/>
    <w:multiLevelType w:val="hybridMultilevel"/>
    <w:tmpl w:val="B1348A9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4E0598F"/>
    <w:multiLevelType w:val="hybridMultilevel"/>
    <w:tmpl w:val="054EEB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B97439"/>
    <w:multiLevelType w:val="hybridMultilevel"/>
    <w:tmpl w:val="12A226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F53183"/>
    <w:multiLevelType w:val="hybridMultilevel"/>
    <w:tmpl w:val="744C0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046C5"/>
    <w:multiLevelType w:val="hybridMultilevel"/>
    <w:tmpl w:val="7A5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A836C3C"/>
    <w:multiLevelType w:val="hybridMultilevel"/>
    <w:tmpl w:val="9642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0C409C"/>
    <w:multiLevelType w:val="hybridMultilevel"/>
    <w:tmpl w:val="883E15C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A93233"/>
    <w:multiLevelType w:val="hybridMultilevel"/>
    <w:tmpl w:val="87B6B9F0"/>
    <w:lvl w:ilvl="0" w:tplc="028855D0">
      <w:start w:val="1"/>
      <w:numFmt w:val="lowerLetter"/>
      <w:lvlText w:val="(%1)"/>
      <w:lvlJc w:val="left"/>
      <w:pPr>
        <w:ind w:left="166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85" w:hanging="360"/>
      </w:pPr>
    </w:lvl>
    <w:lvl w:ilvl="2" w:tplc="1009001B" w:tentative="1">
      <w:start w:val="1"/>
      <w:numFmt w:val="lowerRoman"/>
      <w:lvlText w:val="%3."/>
      <w:lvlJc w:val="right"/>
      <w:pPr>
        <w:ind w:left="3105" w:hanging="180"/>
      </w:pPr>
    </w:lvl>
    <w:lvl w:ilvl="3" w:tplc="1009000F" w:tentative="1">
      <w:start w:val="1"/>
      <w:numFmt w:val="decimal"/>
      <w:lvlText w:val="%4."/>
      <w:lvlJc w:val="left"/>
      <w:pPr>
        <w:ind w:left="3825" w:hanging="360"/>
      </w:pPr>
    </w:lvl>
    <w:lvl w:ilvl="4" w:tplc="10090019" w:tentative="1">
      <w:start w:val="1"/>
      <w:numFmt w:val="lowerLetter"/>
      <w:lvlText w:val="%5."/>
      <w:lvlJc w:val="left"/>
      <w:pPr>
        <w:ind w:left="4545" w:hanging="360"/>
      </w:pPr>
    </w:lvl>
    <w:lvl w:ilvl="5" w:tplc="1009001B" w:tentative="1">
      <w:start w:val="1"/>
      <w:numFmt w:val="lowerRoman"/>
      <w:lvlText w:val="%6."/>
      <w:lvlJc w:val="right"/>
      <w:pPr>
        <w:ind w:left="5265" w:hanging="180"/>
      </w:pPr>
    </w:lvl>
    <w:lvl w:ilvl="6" w:tplc="1009000F" w:tentative="1">
      <w:start w:val="1"/>
      <w:numFmt w:val="decimal"/>
      <w:lvlText w:val="%7."/>
      <w:lvlJc w:val="left"/>
      <w:pPr>
        <w:ind w:left="5985" w:hanging="360"/>
      </w:pPr>
    </w:lvl>
    <w:lvl w:ilvl="7" w:tplc="10090019" w:tentative="1">
      <w:start w:val="1"/>
      <w:numFmt w:val="lowerLetter"/>
      <w:lvlText w:val="%8."/>
      <w:lvlJc w:val="left"/>
      <w:pPr>
        <w:ind w:left="6705" w:hanging="360"/>
      </w:pPr>
    </w:lvl>
    <w:lvl w:ilvl="8" w:tplc="10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9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abstractNum w:abstractNumId="40" w15:restartNumberingAfterBreak="0">
    <w:nsid w:val="7FA0646D"/>
    <w:multiLevelType w:val="hybridMultilevel"/>
    <w:tmpl w:val="B50AD1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7"/>
  </w:num>
  <w:num w:numId="3">
    <w:abstractNumId w:val="19"/>
  </w:num>
  <w:num w:numId="4">
    <w:abstractNumId w:val="6"/>
  </w:num>
  <w:num w:numId="5">
    <w:abstractNumId w:val="39"/>
  </w:num>
  <w:num w:numId="6">
    <w:abstractNumId w:val="36"/>
  </w:num>
  <w:num w:numId="7">
    <w:abstractNumId w:val="30"/>
  </w:num>
  <w:num w:numId="8">
    <w:abstractNumId w:val="24"/>
  </w:num>
  <w:num w:numId="9">
    <w:abstractNumId w:val="12"/>
  </w:num>
  <w:num w:numId="10">
    <w:abstractNumId w:val="33"/>
  </w:num>
  <w:num w:numId="11">
    <w:abstractNumId w:val="17"/>
  </w:num>
  <w:num w:numId="12">
    <w:abstractNumId w:val="31"/>
  </w:num>
  <w:num w:numId="13">
    <w:abstractNumId w:val="34"/>
  </w:num>
  <w:num w:numId="14">
    <w:abstractNumId w:val="21"/>
  </w:num>
  <w:num w:numId="15">
    <w:abstractNumId w:val="26"/>
  </w:num>
  <w:num w:numId="16">
    <w:abstractNumId w:val="26"/>
  </w:num>
  <w:num w:numId="17">
    <w:abstractNumId w:val="26"/>
  </w:num>
  <w:num w:numId="18">
    <w:abstractNumId w:val="29"/>
  </w:num>
  <w:num w:numId="19">
    <w:abstractNumId w:val="4"/>
  </w:num>
  <w:num w:numId="20">
    <w:abstractNumId w:val="32"/>
  </w:num>
  <w:num w:numId="21">
    <w:abstractNumId w:val="9"/>
  </w:num>
  <w:num w:numId="22">
    <w:abstractNumId w:val="25"/>
  </w:num>
  <w:num w:numId="23">
    <w:abstractNumId w:val="27"/>
  </w:num>
  <w:num w:numId="24">
    <w:abstractNumId w:val="7"/>
  </w:num>
  <w:num w:numId="25">
    <w:abstractNumId w:val="3"/>
  </w:num>
  <w:num w:numId="26">
    <w:abstractNumId w:val="20"/>
  </w:num>
  <w:num w:numId="27">
    <w:abstractNumId w:val="1"/>
  </w:num>
  <w:num w:numId="28">
    <w:abstractNumId w:val="40"/>
  </w:num>
  <w:num w:numId="29">
    <w:abstractNumId w:val="38"/>
  </w:num>
  <w:num w:numId="30">
    <w:abstractNumId w:val="23"/>
  </w:num>
  <w:num w:numId="31">
    <w:abstractNumId w:val="18"/>
  </w:num>
  <w:num w:numId="32">
    <w:abstractNumId w:val="13"/>
  </w:num>
  <w:num w:numId="33">
    <w:abstractNumId w:val="8"/>
  </w:num>
  <w:num w:numId="34">
    <w:abstractNumId w:val="28"/>
  </w:num>
  <w:num w:numId="35">
    <w:abstractNumId w:val="10"/>
  </w:num>
  <w:num w:numId="36">
    <w:abstractNumId w:val="22"/>
  </w:num>
  <w:num w:numId="37">
    <w:abstractNumId w:val="2"/>
  </w:num>
  <w:num w:numId="38">
    <w:abstractNumId w:val="14"/>
  </w:num>
  <w:num w:numId="39">
    <w:abstractNumId w:val="35"/>
  </w:num>
  <w:num w:numId="40">
    <w:abstractNumId w:val="16"/>
  </w:num>
  <w:num w:numId="41">
    <w:abstractNumId w:val="15"/>
  </w:num>
  <w:num w:numId="42">
    <w:abstractNumId w:val="11"/>
  </w:num>
  <w:num w:numId="43">
    <w:abstractNumId w:val="0"/>
  </w:num>
  <w:num w:numId="44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4D5"/>
    <w:rsid w:val="00005DA9"/>
    <w:rsid w:val="00005DDF"/>
    <w:rsid w:val="0000619A"/>
    <w:rsid w:val="0000621B"/>
    <w:rsid w:val="000063BB"/>
    <w:rsid w:val="00006B61"/>
    <w:rsid w:val="00006BD5"/>
    <w:rsid w:val="00006C2E"/>
    <w:rsid w:val="00006F79"/>
    <w:rsid w:val="0000717B"/>
    <w:rsid w:val="00007740"/>
    <w:rsid w:val="00007A56"/>
    <w:rsid w:val="00007C55"/>
    <w:rsid w:val="00010049"/>
    <w:rsid w:val="00011296"/>
    <w:rsid w:val="000117B9"/>
    <w:rsid w:val="000120A7"/>
    <w:rsid w:val="000120B7"/>
    <w:rsid w:val="000120E9"/>
    <w:rsid w:val="000122BB"/>
    <w:rsid w:val="000127E0"/>
    <w:rsid w:val="0001288E"/>
    <w:rsid w:val="0001361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40094"/>
    <w:rsid w:val="0004035C"/>
    <w:rsid w:val="0004036D"/>
    <w:rsid w:val="000406FB"/>
    <w:rsid w:val="000408DB"/>
    <w:rsid w:val="00040C36"/>
    <w:rsid w:val="00041A97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9AB"/>
    <w:rsid w:val="00053615"/>
    <w:rsid w:val="00054343"/>
    <w:rsid w:val="00054B29"/>
    <w:rsid w:val="00054EE6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F36"/>
    <w:rsid w:val="00060442"/>
    <w:rsid w:val="000608E8"/>
    <w:rsid w:val="00060AD1"/>
    <w:rsid w:val="00060C20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6DA"/>
    <w:rsid w:val="000647C5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0C0"/>
    <w:rsid w:val="000B4256"/>
    <w:rsid w:val="000B44C0"/>
    <w:rsid w:val="000B502E"/>
    <w:rsid w:val="000B511B"/>
    <w:rsid w:val="000B59C0"/>
    <w:rsid w:val="000B5B12"/>
    <w:rsid w:val="000B5D74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46"/>
    <w:rsid w:val="000C3FDD"/>
    <w:rsid w:val="000C4183"/>
    <w:rsid w:val="000C42AF"/>
    <w:rsid w:val="000C4696"/>
    <w:rsid w:val="000C474D"/>
    <w:rsid w:val="000C4BB7"/>
    <w:rsid w:val="000C4CD0"/>
    <w:rsid w:val="000C5285"/>
    <w:rsid w:val="000C52D1"/>
    <w:rsid w:val="000C53FF"/>
    <w:rsid w:val="000C546B"/>
    <w:rsid w:val="000C5A59"/>
    <w:rsid w:val="000C5A99"/>
    <w:rsid w:val="000C5AAA"/>
    <w:rsid w:val="000C5B1E"/>
    <w:rsid w:val="000C5E98"/>
    <w:rsid w:val="000C6BCD"/>
    <w:rsid w:val="000C7220"/>
    <w:rsid w:val="000C723D"/>
    <w:rsid w:val="000C7B2D"/>
    <w:rsid w:val="000C7CBA"/>
    <w:rsid w:val="000C7FDB"/>
    <w:rsid w:val="000D0496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66"/>
    <w:rsid w:val="000E3DF9"/>
    <w:rsid w:val="000E44C2"/>
    <w:rsid w:val="000E47DF"/>
    <w:rsid w:val="000E4B76"/>
    <w:rsid w:val="000E4FA3"/>
    <w:rsid w:val="000E51F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3FB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439"/>
    <w:rsid w:val="00107ABC"/>
    <w:rsid w:val="00107D20"/>
    <w:rsid w:val="00107FEF"/>
    <w:rsid w:val="00107FFB"/>
    <w:rsid w:val="00110088"/>
    <w:rsid w:val="00110A04"/>
    <w:rsid w:val="00110C8E"/>
    <w:rsid w:val="00110CB0"/>
    <w:rsid w:val="00110D5B"/>
    <w:rsid w:val="001113B5"/>
    <w:rsid w:val="001113C8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645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1F2"/>
    <w:rsid w:val="001257F8"/>
    <w:rsid w:val="00125B72"/>
    <w:rsid w:val="00125CED"/>
    <w:rsid w:val="00125D5E"/>
    <w:rsid w:val="00126164"/>
    <w:rsid w:val="001266B5"/>
    <w:rsid w:val="00126EB0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82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23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F79"/>
    <w:rsid w:val="0016131F"/>
    <w:rsid w:val="00161332"/>
    <w:rsid w:val="001619FB"/>
    <w:rsid w:val="00161C94"/>
    <w:rsid w:val="00161F9E"/>
    <w:rsid w:val="00162620"/>
    <w:rsid w:val="001627EF"/>
    <w:rsid w:val="0016380C"/>
    <w:rsid w:val="00163CB3"/>
    <w:rsid w:val="00163CDB"/>
    <w:rsid w:val="00163D17"/>
    <w:rsid w:val="00163EBA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760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18FA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0A79"/>
    <w:rsid w:val="001A0EB7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8BB"/>
    <w:rsid w:val="001A48F4"/>
    <w:rsid w:val="001A4C8C"/>
    <w:rsid w:val="001A510C"/>
    <w:rsid w:val="001A52D2"/>
    <w:rsid w:val="001A5557"/>
    <w:rsid w:val="001A5894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3199"/>
    <w:rsid w:val="001B4283"/>
    <w:rsid w:val="001B441B"/>
    <w:rsid w:val="001B47A0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4B1C"/>
    <w:rsid w:val="001C54AE"/>
    <w:rsid w:val="001C57EF"/>
    <w:rsid w:val="001C5C6A"/>
    <w:rsid w:val="001C6197"/>
    <w:rsid w:val="001C651D"/>
    <w:rsid w:val="001C6BEF"/>
    <w:rsid w:val="001C6F6B"/>
    <w:rsid w:val="001C7329"/>
    <w:rsid w:val="001C7492"/>
    <w:rsid w:val="001D00DB"/>
    <w:rsid w:val="001D06F1"/>
    <w:rsid w:val="001D0D11"/>
    <w:rsid w:val="001D12FF"/>
    <w:rsid w:val="001D131E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5D2A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144"/>
    <w:rsid w:val="001E07FA"/>
    <w:rsid w:val="001E12AC"/>
    <w:rsid w:val="001E145A"/>
    <w:rsid w:val="001E1580"/>
    <w:rsid w:val="001E1A58"/>
    <w:rsid w:val="001E1B51"/>
    <w:rsid w:val="001E1C44"/>
    <w:rsid w:val="001E207C"/>
    <w:rsid w:val="001E23E1"/>
    <w:rsid w:val="001E2A7A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F02D5"/>
    <w:rsid w:val="001F16AC"/>
    <w:rsid w:val="001F262E"/>
    <w:rsid w:val="001F2859"/>
    <w:rsid w:val="001F3224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BBF"/>
    <w:rsid w:val="00205CA3"/>
    <w:rsid w:val="00205D96"/>
    <w:rsid w:val="002061CF"/>
    <w:rsid w:val="0020691B"/>
    <w:rsid w:val="00206E31"/>
    <w:rsid w:val="00207807"/>
    <w:rsid w:val="00207944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2D3"/>
    <w:rsid w:val="002133D7"/>
    <w:rsid w:val="00213BA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6E42"/>
    <w:rsid w:val="0021702F"/>
    <w:rsid w:val="002171E5"/>
    <w:rsid w:val="0021747E"/>
    <w:rsid w:val="00217517"/>
    <w:rsid w:val="0021793A"/>
    <w:rsid w:val="00217968"/>
    <w:rsid w:val="00217A70"/>
    <w:rsid w:val="00217BA7"/>
    <w:rsid w:val="00217DEC"/>
    <w:rsid w:val="00217F1D"/>
    <w:rsid w:val="00217FEF"/>
    <w:rsid w:val="00220058"/>
    <w:rsid w:val="002202BC"/>
    <w:rsid w:val="00220565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D64"/>
    <w:rsid w:val="00237E3C"/>
    <w:rsid w:val="00237F23"/>
    <w:rsid w:val="002400FA"/>
    <w:rsid w:val="00240154"/>
    <w:rsid w:val="00240FD0"/>
    <w:rsid w:val="002418F8"/>
    <w:rsid w:val="0024209B"/>
    <w:rsid w:val="00243667"/>
    <w:rsid w:val="00244179"/>
    <w:rsid w:val="002444B0"/>
    <w:rsid w:val="0024461E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0C3E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5DDC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C5F"/>
    <w:rsid w:val="00263D46"/>
    <w:rsid w:val="002646F7"/>
    <w:rsid w:val="0026489D"/>
    <w:rsid w:val="00264CAB"/>
    <w:rsid w:val="00265393"/>
    <w:rsid w:val="002658A1"/>
    <w:rsid w:val="00265980"/>
    <w:rsid w:val="002659F7"/>
    <w:rsid w:val="00265A78"/>
    <w:rsid w:val="0026602C"/>
    <w:rsid w:val="00266167"/>
    <w:rsid w:val="002669D5"/>
    <w:rsid w:val="002669E9"/>
    <w:rsid w:val="0026773C"/>
    <w:rsid w:val="00267E59"/>
    <w:rsid w:val="00267E6E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313D"/>
    <w:rsid w:val="002733BC"/>
    <w:rsid w:val="00273BB4"/>
    <w:rsid w:val="00273E69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AB2"/>
    <w:rsid w:val="00282B6C"/>
    <w:rsid w:val="00282CF2"/>
    <w:rsid w:val="00283A1B"/>
    <w:rsid w:val="00283B79"/>
    <w:rsid w:val="00283F9E"/>
    <w:rsid w:val="00284A39"/>
    <w:rsid w:val="00285278"/>
    <w:rsid w:val="0028535B"/>
    <w:rsid w:val="00285FDB"/>
    <w:rsid w:val="002860E3"/>
    <w:rsid w:val="002865B2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97D36"/>
    <w:rsid w:val="002A00A8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9AE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C87"/>
    <w:rsid w:val="002E2ED8"/>
    <w:rsid w:val="002E34EE"/>
    <w:rsid w:val="002E3A4E"/>
    <w:rsid w:val="002E3E6A"/>
    <w:rsid w:val="002E418D"/>
    <w:rsid w:val="002E4333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76A"/>
    <w:rsid w:val="002F1EE2"/>
    <w:rsid w:val="002F2135"/>
    <w:rsid w:val="002F26D5"/>
    <w:rsid w:val="002F29E3"/>
    <w:rsid w:val="002F3628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A33"/>
    <w:rsid w:val="00302E68"/>
    <w:rsid w:val="00302F2D"/>
    <w:rsid w:val="00302F5C"/>
    <w:rsid w:val="003031E1"/>
    <w:rsid w:val="0030351C"/>
    <w:rsid w:val="003037A7"/>
    <w:rsid w:val="00303A6E"/>
    <w:rsid w:val="0030425B"/>
    <w:rsid w:val="00304BA3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9D2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7264"/>
    <w:rsid w:val="00337684"/>
    <w:rsid w:val="00337DC0"/>
    <w:rsid w:val="00337FDA"/>
    <w:rsid w:val="00341173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0479"/>
    <w:rsid w:val="00351212"/>
    <w:rsid w:val="00351468"/>
    <w:rsid w:val="00351812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78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2D41"/>
    <w:rsid w:val="00372E7A"/>
    <w:rsid w:val="0037422F"/>
    <w:rsid w:val="003747B7"/>
    <w:rsid w:val="00374901"/>
    <w:rsid w:val="00374AB4"/>
    <w:rsid w:val="00374BA3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2DC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105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6F5D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89F"/>
    <w:rsid w:val="003B3FBD"/>
    <w:rsid w:val="003B4139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C3A"/>
    <w:rsid w:val="003C0DB0"/>
    <w:rsid w:val="003C2B75"/>
    <w:rsid w:val="003C2BD4"/>
    <w:rsid w:val="003C2DB3"/>
    <w:rsid w:val="003C2DCE"/>
    <w:rsid w:val="003C2FD9"/>
    <w:rsid w:val="003C320D"/>
    <w:rsid w:val="003C3414"/>
    <w:rsid w:val="003C3676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C7D85"/>
    <w:rsid w:val="003D09F2"/>
    <w:rsid w:val="003D0D7B"/>
    <w:rsid w:val="003D1002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800"/>
    <w:rsid w:val="004078FD"/>
    <w:rsid w:val="00407A4E"/>
    <w:rsid w:val="00407FD4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4AC5"/>
    <w:rsid w:val="004354D0"/>
    <w:rsid w:val="0043560A"/>
    <w:rsid w:val="00435883"/>
    <w:rsid w:val="00435CCF"/>
    <w:rsid w:val="0043632A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47F02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1E42"/>
    <w:rsid w:val="0045207A"/>
    <w:rsid w:val="004520EB"/>
    <w:rsid w:val="004524E8"/>
    <w:rsid w:val="004524F6"/>
    <w:rsid w:val="004529BC"/>
    <w:rsid w:val="00452BFA"/>
    <w:rsid w:val="004533A9"/>
    <w:rsid w:val="00453764"/>
    <w:rsid w:val="00453C19"/>
    <w:rsid w:val="00453CE1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5D11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53F"/>
    <w:rsid w:val="004816DE"/>
    <w:rsid w:val="0048189D"/>
    <w:rsid w:val="00482573"/>
    <w:rsid w:val="00482BB0"/>
    <w:rsid w:val="0048321D"/>
    <w:rsid w:val="00484381"/>
    <w:rsid w:val="004848F3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1BD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0E2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4ACE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5B18"/>
    <w:rsid w:val="004D6846"/>
    <w:rsid w:val="004D6C4F"/>
    <w:rsid w:val="004D71FA"/>
    <w:rsid w:val="004D7AE2"/>
    <w:rsid w:val="004E03A1"/>
    <w:rsid w:val="004E03E0"/>
    <w:rsid w:val="004E099B"/>
    <w:rsid w:val="004E1117"/>
    <w:rsid w:val="004E15EA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C0D"/>
    <w:rsid w:val="004E4FE5"/>
    <w:rsid w:val="004E5184"/>
    <w:rsid w:val="004E53B1"/>
    <w:rsid w:val="004E5CCC"/>
    <w:rsid w:val="004E6B71"/>
    <w:rsid w:val="004E6B93"/>
    <w:rsid w:val="004E6BD4"/>
    <w:rsid w:val="004E715D"/>
    <w:rsid w:val="004E7BA0"/>
    <w:rsid w:val="004E7BC9"/>
    <w:rsid w:val="004E7C43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67D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A68"/>
    <w:rsid w:val="00514A84"/>
    <w:rsid w:val="00515410"/>
    <w:rsid w:val="005154C5"/>
    <w:rsid w:val="00515556"/>
    <w:rsid w:val="005158DE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04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A7D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27FE6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185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2D3"/>
    <w:rsid w:val="00573472"/>
    <w:rsid w:val="00573717"/>
    <w:rsid w:val="00573A6C"/>
    <w:rsid w:val="0057509D"/>
    <w:rsid w:val="005755B1"/>
    <w:rsid w:val="005755D4"/>
    <w:rsid w:val="00575F36"/>
    <w:rsid w:val="00576A2C"/>
    <w:rsid w:val="00576B82"/>
    <w:rsid w:val="005773F5"/>
    <w:rsid w:val="00577776"/>
    <w:rsid w:val="0057799C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C31"/>
    <w:rsid w:val="00584FC2"/>
    <w:rsid w:val="00585D98"/>
    <w:rsid w:val="00586489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569A"/>
    <w:rsid w:val="0059621E"/>
    <w:rsid w:val="005962D9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05"/>
    <w:rsid w:val="005A65B0"/>
    <w:rsid w:val="005A6621"/>
    <w:rsid w:val="005A69C5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C27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9E6"/>
    <w:rsid w:val="005C5AB1"/>
    <w:rsid w:val="005C5DA5"/>
    <w:rsid w:val="005C5EFA"/>
    <w:rsid w:val="005C62DD"/>
    <w:rsid w:val="005C6995"/>
    <w:rsid w:val="005C6EFD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A9C"/>
    <w:rsid w:val="005E1E60"/>
    <w:rsid w:val="005E20FD"/>
    <w:rsid w:val="005E2536"/>
    <w:rsid w:val="005E2799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B3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30F"/>
    <w:rsid w:val="0061143D"/>
    <w:rsid w:val="006116BB"/>
    <w:rsid w:val="00612109"/>
    <w:rsid w:val="006125BC"/>
    <w:rsid w:val="006126A6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05"/>
    <w:rsid w:val="006146D3"/>
    <w:rsid w:val="00614830"/>
    <w:rsid w:val="006148B2"/>
    <w:rsid w:val="00614AE5"/>
    <w:rsid w:val="00614C42"/>
    <w:rsid w:val="00614EE7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2894"/>
    <w:rsid w:val="00643026"/>
    <w:rsid w:val="00643078"/>
    <w:rsid w:val="006438F0"/>
    <w:rsid w:val="00644B18"/>
    <w:rsid w:val="00644B68"/>
    <w:rsid w:val="0064525D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1538"/>
    <w:rsid w:val="006517FC"/>
    <w:rsid w:val="00651E56"/>
    <w:rsid w:val="0065213D"/>
    <w:rsid w:val="0065250B"/>
    <w:rsid w:val="00652CA8"/>
    <w:rsid w:val="00653422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582B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C9A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69"/>
    <w:rsid w:val="00681687"/>
    <w:rsid w:val="0068188E"/>
    <w:rsid w:val="00681D65"/>
    <w:rsid w:val="00681FF3"/>
    <w:rsid w:val="006822C9"/>
    <w:rsid w:val="006824D2"/>
    <w:rsid w:val="00682F95"/>
    <w:rsid w:val="00683143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036"/>
    <w:rsid w:val="0068697B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1FF8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5EB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2A3"/>
    <w:rsid w:val="006B13E4"/>
    <w:rsid w:val="006B1E75"/>
    <w:rsid w:val="006B27E0"/>
    <w:rsid w:val="006B2B46"/>
    <w:rsid w:val="006B2E02"/>
    <w:rsid w:val="006B3186"/>
    <w:rsid w:val="006B4308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911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6493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5679"/>
    <w:rsid w:val="006E6076"/>
    <w:rsid w:val="006E68AA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6B9"/>
    <w:rsid w:val="006F680C"/>
    <w:rsid w:val="006F682A"/>
    <w:rsid w:val="006F6E44"/>
    <w:rsid w:val="006F6E8B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9F7"/>
    <w:rsid w:val="00710A65"/>
    <w:rsid w:val="00710A6E"/>
    <w:rsid w:val="00710D0A"/>
    <w:rsid w:val="00710D0C"/>
    <w:rsid w:val="00710E20"/>
    <w:rsid w:val="00710E7F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AB7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4F1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942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336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5C98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433F"/>
    <w:rsid w:val="0076532C"/>
    <w:rsid w:val="00765477"/>
    <w:rsid w:val="00765B37"/>
    <w:rsid w:val="00765F82"/>
    <w:rsid w:val="00766476"/>
    <w:rsid w:val="007664B3"/>
    <w:rsid w:val="00766764"/>
    <w:rsid w:val="0076678A"/>
    <w:rsid w:val="007672CC"/>
    <w:rsid w:val="007672DC"/>
    <w:rsid w:val="00767A13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60D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48"/>
    <w:rsid w:val="007800B0"/>
    <w:rsid w:val="007806C8"/>
    <w:rsid w:val="00780B4D"/>
    <w:rsid w:val="00780C2B"/>
    <w:rsid w:val="00780D37"/>
    <w:rsid w:val="00780DCB"/>
    <w:rsid w:val="00781396"/>
    <w:rsid w:val="007817FD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4A7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0D9"/>
    <w:rsid w:val="007A4DB9"/>
    <w:rsid w:val="007A59C1"/>
    <w:rsid w:val="007A67C4"/>
    <w:rsid w:val="007A69F9"/>
    <w:rsid w:val="007A6A90"/>
    <w:rsid w:val="007A6DA7"/>
    <w:rsid w:val="007A6E10"/>
    <w:rsid w:val="007A73B5"/>
    <w:rsid w:val="007A764F"/>
    <w:rsid w:val="007B01FE"/>
    <w:rsid w:val="007B07B3"/>
    <w:rsid w:val="007B08A6"/>
    <w:rsid w:val="007B08BE"/>
    <w:rsid w:val="007B0B49"/>
    <w:rsid w:val="007B1164"/>
    <w:rsid w:val="007B1166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765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226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43"/>
    <w:rsid w:val="007E569D"/>
    <w:rsid w:val="007E5A35"/>
    <w:rsid w:val="007E648F"/>
    <w:rsid w:val="007E65E3"/>
    <w:rsid w:val="007E70BB"/>
    <w:rsid w:val="007E70D7"/>
    <w:rsid w:val="007E76ED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CD3"/>
    <w:rsid w:val="007F3E27"/>
    <w:rsid w:val="007F40D2"/>
    <w:rsid w:val="007F4345"/>
    <w:rsid w:val="007F48EC"/>
    <w:rsid w:val="007F4A03"/>
    <w:rsid w:val="007F4A0E"/>
    <w:rsid w:val="007F4B18"/>
    <w:rsid w:val="007F5525"/>
    <w:rsid w:val="007F569E"/>
    <w:rsid w:val="007F5A0F"/>
    <w:rsid w:val="007F5CA0"/>
    <w:rsid w:val="007F5EB2"/>
    <w:rsid w:val="007F5F09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E9"/>
    <w:rsid w:val="00812C26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1C3"/>
    <w:rsid w:val="00815AA4"/>
    <w:rsid w:val="00815C4D"/>
    <w:rsid w:val="00815E05"/>
    <w:rsid w:val="0081643B"/>
    <w:rsid w:val="00816937"/>
    <w:rsid w:val="00816A23"/>
    <w:rsid w:val="00816A9D"/>
    <w:rsid w:val="00816F8F"/>
    <w:rsid w:val="0081786E"/>
    <w:rsid w:val="00817A5B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AE0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2BA"/>
    <w:rsid w:val="008266E8"/>
    <w:rsid w:val="008269A1"/>
    <w:rsid w:val="00826F1D"/>
    <w:rsid w:val="00826F70"/>
    <w:rsid w:val="008270F4"/>
    <w:rsid w:val="008278F5"/>
    <w:rsid w:val="00827EEE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A15"/>
    <w:rsid w:val="00842E28"/>
    <w:rsid w:val="0084387B"/>
    <w:rsid w:val="00843CE8"/>
    <w:rsid w:val="00843DB0"/>
    <w:rsid w:val="00844B94"/>
    <w:rsid w:val="00845253"/>
    <w:rsid w:val="008458C7"/>
    <w:rsid w:val="0084684D"/>
    <w:rsid w:val="008469A3"/>
    <w:rsid w:val="0084748D"/>
    <w:rsid w:val="00847742"/>
    <w:rsid w:val="0084796E"/>
    <w:rsid w:val="00847FD9"/>
    <w:rsid w:val="0085020D"/>
    <w:rsid w:val="00850438"/>
    <w:rsid w:val="00851425"/>
    <w:rsid w:val="0085190E"/>
    <w:rsid w:val="00851D8E"/>
    <w:rsid w:val="0085251F"/>
    <w:rsid w:val="0085297A"/>
    <w:rsid w:val="00852D97"/>
    <w:rsid w:val="00852EEC"/>
    <w:rsid w:val="0085324A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B4B"/>
    <w:rsid w:val="00861EF7"/>
    <w:rsid w:val="00862837"/>
    <w:rsid w:val="008628EE"/>
    <w:rsid w:val="00862ECA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487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5F57"/>
    <w:rsid w:val="0087619C"/>
    <w:rsid w:val="00876554"/>
    <w:rsid w:val="00876D09"/>
    <w:rsid w:val="00876DFB"/>
    <w:rsid w:val="008777A8"/>
    <w:rsid w:val="00877D7D"/>
    <w:rsid w:val="00880589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9B0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026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1A7"/>
    <w:rsid w:val="008A2230"/>
    <w:rsid w:val="008A26A6"/>
    <w:rsid w:val="008A27B1"/>
    <w:rsid w:val="008A2BC7"/>
    <w:rsid w:val="008A2BEE"/>
    <w:rsid w:val="008A2EEC"/>
    <w:rsid w:val="008A3168"/>
    <w:rsid w:val="008A3368"/>
    <w:rsid w:val="008A3E47"/>
    <w:rsid w:val="008A3E82"/>
    <w:rsid w:val="008A40BE"/>
    <w:rsid w:val="008A40C1"/>
    <w:rsid w:val="008A41B7"/>
    <w:rsid w:val="008A5537"/>
    <w:rsid w:val="008A57C8"/>
    <w:rsid w:val="008A5F91"/>
    <w:rsid w:val="008A60CE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74D"/>
    <w:rsid w:val="008C10AC"/>
    <w:rsid w:val="008C11C3"/>
    <w:rsid w:val="008C1434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639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145F"/>
    <w:rsid w:val="008E2819"/>
    <w:rsid w:val="008E2922"/>
    <w:rsid w:val="008E319E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753F"/>
    <w:rsid w:val="008E7642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31E1"/>
    <w:rsid w:val="009031FC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0F58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357"/>
    <w:rsid w:val="00915D66"/>
    <w:rsid w:val="00915E83"/>
    <w:rsid w:val="00916A3F"/>
    <w:rsid w:val="00916DEF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506B"/>
    <w:rsid w:val="0092645A"/>
    <w:rsid w:val="009269BA"/>
    <w:rsid w:val="009275C2"/>
    <w:rsid w:val="00927955"/>
    <w:rsid w:val="00927A7D"/>
    <w:rsid w:val="009305D7"/>
    <w:rsid w:val="00930936"/>
    <w:rsid w:val="00930AE2"/>
    <w:rsid w:val="0093189C"/>
    <w:rsid w:val="0093192B"/>
    <w:rsid w:val="00931C4F"/>
    <w:rsid w:val="00931C60"/>
    <w:rsid w:val="00932672"/>
    <w:rsid w:val="00932B7F"/>
    <w:rsid w:val="00932BD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4FA7"/>
    <w:rsid w:val="00935325"/>
    <w:rsid w:val="009353D6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3FE"/>
    <w:rsid w:val="00940B5B"/>
    <w:rsid w:val="00940EAC"/>
    <w:rsid w:val="00940FF5"/>
    <w:rsid w:val="009411B9"/>
    <w:rsid w:val="0094165C"/>
    <w:rsid w:val="00941726"/>
    <w:rsid w:val="00941FE5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9C0"/>
    <w:rsid w:val="00944D92"/>
    <w:rsid w:val="00945973"/>
    <w:rsid w:val="00945ACE"/>
    <w:rsid w:val="0094623C"/>
    <w:rsid w:val="009469C0"/>
    <w:rsid w:val="00946D23"/>
    <w:rsid w:val="0095025C"/>
    <w:rsid w:val="009502E2"/>
    <w:rsid w:val="009503DF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59A"/>
    <w:rsid w:val="00965A64"/>
    <w:rsid w:val="00965AE7"/>
    <w:rsid w:val="009660EF"/>
    <w:rsid w:val="009665D5"/>
    <w:rsid w:val="009667CB"/>
    <w:rsid w:val="009669AE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67F32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337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4BA"/>
    <w:rsid w:val="00991901"/>
    <w:rsid w:val="00991BCA"/>
    <w:rsid w:val="009923BE"/>
    <w:rsid w:val="00992EB4"/>
    <w:rsid w:val="009932D4"/>
    <w:rsid w:val="00993979"/>
    <w:rsid w:val="00993A47"/>
    <w:rsid w:val="009941C6"/>
    <w:rsid w:val="009943AE"/>
    <w:rsid w:val="0099490F"/>
    <w:rsid w:val="009954B2"/>
    <w:rsid w:val="009959F2"/>
    <w:rsid w:val="00995FEE"/>
    <w:rsid w:val="009968D9"/>
    <w:rsid w:val="00996BD1"/>
    <w:rsid w:val="009A0009"/>
    <w:rsid w:val="009A03D8"/>
    <w:rsid w:val="009A0460"/>
    <w:rsid w:val="009A0D9B"/>
    <w:rsid w:val="009A14E8"/>
    <w:rsid w:val="009A16EA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35A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9C5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5C76"/>
    <w:rsid w:val="009D66F4"/>
    <w:rsid w:val="009D6862"/>
    <w:rsid w:val="009D6B07"/>
    <w:rsid w:val="009D6BA5"/>
    <w:rsid w:val="009D6DB8"/>
    <w:rsid w:val="009D6EAC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A5"/>
    <w:rsid w:val="009E19FC"/>
    <w:rsid w:val="009E3419"/>
    <w:rsid w:val="009E34DE"/>
    <w:rsid w:val="009E3C5F"/>
    <w:rsid w:val="009E4129"/>
    <w:rsid w:val="009E467B"/>
    <w:rsid w:val="009E4785"/>
    <w:rsid w:val="009E5AE5"/>
    <w:rsid w:val="009E5C25"/>
    <w:rsid w:val="009E6A82"/>
    <w:rsid w:val="009E6AF8"/>
    <w:rsid w:val="009E770C"/>
    <w:rsid w:val="009E79EB"/>
    <w:rsid w:val="009F0068"/>
    <w:rsid w:val="009F097D"/>
    <w:rsid w:val="009F0F3E"/>
    <w:rsid w:val="009F1065"/>
    <w:rsid w:val="009F16A2"/>
    <w:rsid w:val="009F19C3"/>
    <w:rsid w:val="009F19FA"/>
    <w:rsid w:val="009F1BBD"/>
    <w:rsid w:val="009F2114"/>
    <w:rsid w:val="009F234D"/>
    <w:rsid w:val="009F2384"/>
    <w:rsid w:val="009F24C0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B9B"/>
    <w:rsid w:val="00A02DFB"/>
    <w:rsid w:val="00A03389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6D4A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39C0"/>
    <w:rsid w:val="00A1426B"/>
    <w:rsid w:val="00A1515C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226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27A3A"/>
    <w:rsid w:val="00A27C75"/>
    <w:rsid w:val="00A30694"/>
    <w:rsid w:val="00A30C5A"/>
    <w:rsid w:val="00A30EC3"/>
    <w:rsid w:val="00A31391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6E9F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A7"/>
    <w:rsid w:val="00A45C76"/>
    <w:rsid w:val="00A46541"/>
    <w:rsid w:val="00A46FCA"/>
    <w:rsid w:val="00A47BF4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29F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1ECA"/>
    <w:rsid w:val="00A6236F"/>
    <w:rsid w:val="00A62646"/>
    <w:rsid w:val="00A62852"/>
    <w:rsid w:val="00A62C18"/>
    <w:rsid w:val="00A63179"/>
    <w:rsid w:val="00A63CB8"/>
    <w:rsid w:val="00A63EC4"/>
    <w:rsid w:val="00A63ED6"/>
    <w:rsid w:val="00A64AC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402"/>
    <w:rsid w:val="00A767DB"/>
    <w:rsid w:val="00A76AB4"/>
    <w:rsid w:val="00A76C1D"/>
    <w:rsid w:val="00A76CE0"/>
    <w:rsid w:val="00A771DA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0CF9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3AA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21B"/>
    <w:rsid w:val="00AF2505"/>
    <w:rsid w:val="00AF2564"/>
    <w:rsid w:val="00AF2B5E"/>
    <w:rsid w:val="00AF31C6"/>
    <w:rsid w:val="00AF33A3"/>
    <w:rsid w:val="00AF3B84"/>
    <w:rsid w:val="00AF3E9F"/>
    <w:rsid w:val="00AF417A"/>
    <w:rsid w:val="00AF43F4"/>
    <w:rsid w:val="00AF4D77"/>
    <w:rsid w:val="00AF4F2C"/>
    <w:rsid w:val="00AF514F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1D54"/>
    <w:rsid w:val="00B028BD"/>
    <w:rsid w:val="00B035C3"/>
    <w:rsid w:val="00B03775"/>
    <w:rsid w:val="00B03A69"/>
    <w:rsid w:val="00B03AAD"/>
    <w:rsid w:val="00B04FFF"/>
    <w:rsid w:val="00B0587D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357"/>
    <w:rsid w:val="00B305D5"/>
    <w:rsid w:val="00B30D51"/>
    <w:rsid w:val="00B312C9"/>
    <w:rsid w:val="00B31DD2"/>
    <w:rsid w:val="00B32330"/>
    <w:rsid w:val="00B323C1"/>
    <w:rsid w:val="00B325DA"/>
    <w:rsid w:val="00B32C57"/>
    <w:rsid w:val="00B32D93"/>
    <w:rsid w:val="00B32F2A"/>
    <w:rsid w:val="00B33AAF"/>
    <w:rsid w:val="00B343D0"/>
    <w:rsid w:val="00B34428"/>
    <w:rsid w:val="00B3468D"/>
    <w:rsid w:val="00B34930"/>
    <w:rsid w:val="00B34D94"/>
    <w:rsid w:val="00B35867"/>
    <w:rsid w:val="00B365F3"/>
    <w:rsid w:val="00B36BBD"/>
    <w:rsid w:val="00B37B17"/>
    <w:rsid w:val="00B4005B"/>
    <w:rsid w:val="00B402AB"/>
    <w:rsid w:val="00B4043E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4EEF"/>
    <w:rsid w:val="00B45483"/>
    <w:rsid w:val="00B45F6E"/>
    <w:rsid w:val="00B4660F"/>
    <w:rsid w:val="00B46750"/>
    <w:rsid w:val="00B4693A"/>
    <w:rsid w:val="00B46C08"/>
    <w:rsid w:val="00B46C2A"/>
    <w:rsid w:val="00B4723C"/>
    <w:rsid w:val="00B475ED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57FC0"/>
    <w:rsid w:val="00B603DD"/>
    <w:rsid w:val="00B60CB4"/>
    <w:rsid w:val="00B6189F"/>
    <w:rsid w:val="00B61F31"/>
    <w:rsid w:val="00B620D6"/>
    <w:rsid w:val="00B62E26"/>
    <w:rsid w:val="00B62E52"/>
    <w:rsid w:val="00B631BB"/>
    <w:rsid w:val="00B633B1"/>
    <w:rsid w:val="00B636C3"/>
    <w:rsid w:val="00B6605F"/>
    <w:rsid w:val="00B6616F"/>
    <w:rsid w:val="00B66DA6"/>
    <w:rsid w:val="00B66EB3"/>
    <w:rsid w:val="00B6704F"/>
    <w:rsid w:val="00B673BB"/>
    <w:rsid w:val="00B67A1F"/>
    <w:rsid w:val="00B67E0A"/>
    <w:rsid w:val="00B703F8"/>
    <w:rsid w:val="00B707BD"/>
    <w:rsid w:val="00B70841"/>
    <w:rsid w:val="00B70851"/>
    <w:rsid w:val="00B70966"/>
    <w:rsid w:val="00B712E6"/>
    <w:rsid w:val="00B714BD"/>
    <w:rsid w:val="00B72058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363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3C75"/>
    <w:rsid w:val="00BA52A5"/>
    <w:rsid w:val="00BA5BE4"/>
    <w:rsid w:val="00BA5F56"/>
    <w:rsid w:val="00BA6076"/>
    <w:rsid w:val="00BA60E7"/>
    <w:rsid w:val="00BA69CF"/>
    <w:rsid w:val="00BA6D50"/>
    <w:rsid w:val="00BA719D"/>
    <w:rsid w:val="00BA7964"/>
    <w:rsid w:val="00BA7EFD"/>
    <w:rsid w:val="00BA7FA2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621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5CE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9F5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4C3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4FC8"/>
    <w:rsid w:val="00BE52D8"/>
    <w:rsid w:val="00BE63CA"/>
    <w:rsid w:val="00BE6470"/>
    <w:rsid w:val="00BE652B"/>
    <w:rsid w:val="00BE6641"/>
    <w:rsid w:val="00BE6EEF"/>
    <w:rsid w:val="00BE7718"/>
    <w:rsid w:val="00BE7921"/>
    <w:rsid w:val="00BE7A18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0FB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1E77"/>
    <w:rsid w:val="00C02853"/>
    <w:rsid w:val="00C0287B"/>
    <w:rsid w:val="00C02A4D"/>
    <w:rsid w:val="00C02CAA"/>
    <w:rsid w:val="00C03000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436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31D7"/>
    <w:rsid w:val="00C2371F"/>
    <w:rsid w:val="00C2372F"/>
    <w:rsid w:val="00C239FB"/>
    <w:rsid w:val="00C24233"/>
    <w:rsid w:val="00C24B5C"/>
    <w:rsid w:val="00C25895"/>
    <w:rsid w:val="00C25FC7"/>
    <w:rsid w:val="00C26284"/>
    <w:rsid w:val="00C269E3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7E6"/>
    <w:rsid w:val="00C3488A"/>
    <w:rsid w:val="00C35258"/>
    <w:rsid w:val="00C35D07"/>
    <w:rsid w:val="00C361F9"/>
    <w:rsid w:val="00C3646A"/>
    <w:rsid w:val="00C366A4"/>
    <w:rsid w:val="00C370CC"/>
    <w:rsid w:val="00C378D1"/>
    <w:rsid w:val="00C378FA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0E4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88E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760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1F83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394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A0C"/>
    <w:rsid w:val="00CC72C9"/>
    <w:rsid w:val="00CD04A0"/>
    <w:rsid w:val="00CD0F0B"/>
    <w:rsid w:val="00CD16A0"/>
    <w:rsid w:val="00CD238F"/>
    <w:rsid w:val="00CD2758"/>
    <w:rsid w:val="00CD2FB8"/>
    <w:rsid w:val="00CD3099"/>
    <w:rsid w:val="00CD3764"/>
    <w:rsid w:val="00CD3D17"/>
    <w:rsid w:val="00CD4204"/>
    <w:rsid w:val="00CD4CF0"/>
    <w:rsid w:val="00CD4D1E"/>
    <w:rsid w:val="00CD4F0A"/>
    <w:rsid w:val="00CD50B7"/>
    <w:rsid w:val="00CD5224"/>
    <w:rsid w:val="00CD5556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15E"/>
    <w:rsid w:val="00CF6689"/>
    <w:rsid w:val="00CF6BAA"/>
    <w:rsid w:val="00CF7137"/>
    <w:rsid w:val="00CF71CC"/>
    <w:rsid w:val="00CF7551"/>
    <w:rsid w:val="00CF76D5"/>
    <w:rsid w:val="00CF778F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BD2"/>
    <w:rsid w:val="00D03CF2"/>
    <w:rsid w:val="00D03E76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36B"/>
    <w:rsid w:val="00D10AD9"/>
    <w:rsid w:val="00D1162D"/>
    <w:rsid w:val="00D11C59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649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586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37769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4E7"/>
    <w:rsid w:val="00D647A8"/>
    <w:rsid w:val="00D64A01"/>
    <w:rsid w:val="00D64AB1"/>
    <w:rsid w:val="00D651C9"/>
    <w:rsid w:val="00D65A81"/>
    <w:rsid w:val="00D65E95"/>
    <w:rsid w:val="00D668CD"/>
    <w:rsid w:val="00D66D23"/>
    <w:rsid w:val="00D670A7"/>
    <w:rsid w:val="00D67ADD"/>
    <w:rsid w:val="00D70526"/>
    <w:rsid w:val="00D70C44"/>
    <w:rsid w:val="00D70D2A"/>
    <w:rsid w:val="00D714BF"/>
    <w:rsid w:val="00D716A1"/>
    <w:rsid w:val="00D71A74"/>
    <w:rsid w:val="00D71EF5"/>
    <w:rsid w:val="00D720B0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181"/>
    <w:rsid w:val="00D77660"/>
    <w:rsid w:val="00D777C1"/>
    <w:rsid w:val="00D77B06"/>
    <w:rsid w:val="00D77E82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164"/>
    <w:rsid w:val="00D932B4"/>
    <w:rsid w:val="00D93EF6"/>
    <w:rsid w:val="00D942B0"/>
    <w:rsid w:val="00D9433A"/>
    <w:rsid w:val="00D945DE"/>
    <w:rsid w:val="00D9461C"/>
    <w:rsid w:val="00D94918"/>
    <w:rsid w:val="00D94AB1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3455"/>
    <w:rsid w:val="00DA45C8"/>
    <w:rsid w:val="00DA4A15"/>
    <w:rsid w:val="00DA4CEE"/>
    <w:rsid w:val="00DA5B35"/>
    <w:rsid w:val="00DA5EC8"/>
    <w:rsid w:val="00DA62C1"/>
    <w:rsid w:val="00DA68DA"/>
    <w:rsid w:val="00DA6B0B"/>
    <w:rsid w:val="00DA738A"/>
    <w:rsid w:val="00DA73EC"/>
    <w:rsid w:val="00DA7CCA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3E4"/>
    <w:rsid w:val="00DB67E8"/>
    <w:rsid w:val="00DB714F"/>
    <w:rsid w:val="00DB7ABF"/>
    <w:rsid w:val="00DC018F"/>
    <w:rsid w:val="00DC064D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4A51"/>
    <w:rsid w:val="00DC4BB5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1D9"/>
    <w:rsid w:val="00DE0AFE"/>
    <w:rsid w:val="00DE12B2"/>
    <w:rsid w:val="00DE1632"/>
    <w:rsid w:val="00DE1EEF"/>
    <w:rsid w:val="00DE2255"/>
    <w:rsid w:val="00DE23CA"/>
    <w:rsid w:val="00DE2677"/>
    <w:rsid w:val="00DE26C4"/>
    <w:rsid w:val="00DE28E0"/>
    <w:rsid w:val="00DE2B7B"/>
    <w:rsid w:val="00DE2CB7"/>
    <w:rsid w:val="00DE2DC0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A62"/>
    <w:rsid w:val="00DF40AD"/>
    <w:rsid w:val="00DF48C9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45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4BD2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59D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9C0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D1"/>
    <w:rsid w:val="00E40048"/>
    <w:rsid w:val="00E408A5"/>
    <w:rsid w:val="00E40BB8"/>
    <w:rsid w:val="00E40D88"/>
    <w:rsid w:val="00E41401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1D9"/>
    <w:rsid w:val="00E45DB8"/>
    <w:rsid w:val="00E46D23"/>
    <w:rsid w:val="00E46F98"/>
    <w:rsid w:val="00E47B06"/>
    <w:rsid w:val="00E47BD8"/>
    <w:rsid w:val="00E47C91"/>
    <w:rsid w:val="00E47E6E"/>
    <w:rsid w:val="00E5146B"/>
    <w:rsid w:val="00E5151B"/>
    <w:rsid w:val="00E51A26"/>
    <w:rsid w:val="00E521AD"/>
    <w:rsid w:val="00E5236D"/>
    <w:rsid w:val="00E52ABA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1685"/>
    <w:rsid w:val="00E71F36"/>
    <w:rsid w:val="00E7264B"/>
    <w:rsid w:val="00E726D1"/>
    <w:rsid w:val="00E72C5E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658E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B99"/>
    <w:rsid w:val="00E81EE5"/>
    <w:rsid w:val="00E81F01"/>
    <w:rsid w:val="00E821A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08C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80"/>
    <w:rsid w:val="00EA1871"/>
    <w:rsid w:val="00EA1A48"/>
    <w:rsid w:val="00EA1F98"/>
    <w:rsid w:val="00EA2699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2A1"/>
    <w:rsid w:val="00EB2AE3"/>
    <w:rsid w:val="00EB2FCE"/>
    <w:rsid w:val="00EB4BB1"/>
    <w:rsid w:val="00EB521B"/>
    <w:rsid w:val="00EB59A4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AAC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0F7A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9DF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C0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3DD"/>
    <w:rsid w:val="00EF4701"/>
    <w:rsid w:val="00EF4DE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ECC"/>
    <w:rsid w:val="00F04065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16E"/>
    <w:rsid w:val="00F15316"/>
    <w:rsid w:val="00F15B81"/>
    <w:rsid w:val="00F15F45"/>
    <w:rsid w:val="00F165BD"/>
    <w:rsid w:val="00F1677E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987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8C"/>
    <w:rsid w:val="00F31ACF"/>
    <w:rsid w:val="00F31ED3"/>
    <w:rsid w:val="00F31F7D"/>
    <w:rsid w:val="00F32853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C13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BBE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310"/>
    <w:rsid w:val="00F47BBE"/>
    <w:rsid w:val="00F47BF4"/>
    <w:rsid w:val="00F50320"/>
    <w:rsid w:val="00F503D6"/>
    <w:rsid w:val="00F50656"/>
    <w:rsid w:val="00F506CF"/>
    <w:rsid w:val="00F508D1"/>
    <w:rsid w:val="00F5094A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6EB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6F0D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D1D"/>
    <w:rsid w:val="00F738B7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07D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87543"/>
    <w:rsid w:val="00F90CD6"/>
    <w:rsid w:val="00F90F43"/>
    <w:rsid w:val="00F91426"/>
    <w:rsid w:val="00F91524"/>
    <w:rsid w:val="00F91792"/>
    <w:rsid w:val="00F918E0"/>
    <w:rsid w:val="00F91C23"/>
    <w:rsid w:val="00F91FC3"/>
    <w:rsid w:val="00F92BB4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1ED6"/>
    <w:rsid w:val="00FA2597"/>
    <w:rsid w:val="00FA46BC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79A"/>
    <w:rsid w:val="00FA7A2B"/>
    <w:rsid w:val="00FA7F2E"/>
    <w:rsid w:val="00FA7FA2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6B1F"/>
    <w:rsid w:val="00FB72C9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25F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15"/>
    <w:rsid w:val="00FD1936"/>
    <w:rsid w:val="00FD1B04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6059"/>
    <w:rsid w:val="00FD6940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3E1A"/>
    <w:rsid w:val="00FE40F8"/>
    <w:rsid w:val="00FE439E"/>
    <w:rsid w:val="00FE4638"/>
    <w:rsid w:val="00FE4FD5"/>
    <w:rsid w:val="00FE529A"/>
    <w:rsid w:val="00FE53DE"/>
    <w:rsid w:val="00FE5752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53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8F7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1FE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7F3CD3"/>
    <w:rPr>
      <w:color w:val="808080"/>
    </w:rPr>
  </w:style>
  <w:style w:type="paragraph" w:customStyle="1" w:styleId="3GPPHeader">
    <w:name w:val="3GPP_Header"/>
    <w:basedOn w:val="Normal"/>
    <w:link w:val="3GPPHeaderChar"/>
    <w:rsid w:val="00720A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720AB7"/>
    <w:rPr>
      <w:b/>
      <w:sz w:val="24"/>
      <w:lang w:val="en-GB" w:eastAsia="zh-CN"/>
    </w:rPr>
  </w:style>
  <w:style w:type="character" w:styleId="SubtleReference">
    <w:name w:val="Subtle Reference"/>
    <w:basedOn w:val="DefaultParagraphFont"/>
    <w:uiPriority w:val="31"/>
    <w:qFormat/>
    <w:rsid w:val="00266167"/>
    <w:rPr>
      <w:smallCaps/>
      <w:color w:val="C0504D" w:themeColor="accent2"/>
      <w:u w:val="single"/>
    </w:rPr>
  </w:style>
  <w:style w:type="paragraph" w:customStyle="1" w:styleId="TAC">
    <w:name w:val="TAC"/>
    <w:basedOn w:val="TAL"/>
    <w:link w:val="TACChar"/>
    <w:rsid w:val="00C231D7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locked/>
    <w:rsid w:val="00C231D7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7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2D374-1B1E-4D86-84E6-ADA2E5B8B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2631</Words>
  <Characters>15003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2016-08-12T13:47:00Z</dcterms:created>
  <dcterms:modified xsi:type="dcterms:W3CDTF">2016-08-13T06:18:00Z</dcterms:modified>
</cp:coreProperties>
</file>